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479" w:rsidRDefault="00B320A1" w:rsidP="00DA1479">
      <w:pPr>
        <w:widowControl/>
        <w:autoSpaceDE/>
        <w:autoSpaceDN/>
        <w:adjustRightInd/>
        <w:spacing w:line="288" w:lineRule="atLeast"/>
        <w:outlineLvl w:val="0"/>
        <w:rPr>
          <w:rFonts w:ascii="Arial" w:eastAsia="Times New Roman" w:hAnsi="Arial" w:cs="Arial"/>
          <w:b/>
          <w:bCs/>
          <w:color w:val="000000"/>
          <w:kern w:val="36"/>
          <w:sz w:val="39"/>
          <w:szCs w:val="39"/>
          <w:lang w:eastAsia="ru-RU"/>
        </w:rPr>
      </w:pPr>
      <w:r w:rsidRPr="00B320A1">
        <w:rPr>
          <w:rFonts w:ascii="Arial" w:eastAsia="Times New Roman" w:hAnsi="Arial" w:cs="Arial"/>
          <w:b/>
          <w:bCs/>
          <w:color w:val="000000"/>
          <w:kern w:val="36"/>
          <w:sz w:val="39"/>
          <w:szCs w:val="39"/>
          <w:lang w:eastAsia="ru-RU"/>
        </w:rPr>
        <w:t>Федеральный закон от 13 июля 2015 г. N 230-ФЗ "О внесении изменений в отдельные законодательные акты Российской Федерации"</w:t>
      </w:r>
    </w:p>
    <w:p w:rsidR="00DA1479" w:rsidRDefault="00DA1479" w:rsidP="00DA1479">
      <w:pPr>
        <w:widowControl/>
        <w:autoSpaceDE/>
        <w:autoSpaceDN/>
        <w:adjustRightInd/>
        <w:spacing w:line="288" w:lineRule="atLeast"/>
        <w:outlineLvl w:val="0"/>
        <w:rPr>
          <w:rFonts w:ascii="Arial" w:eastAsia="Times New Roman" w:hAnsi="Arial" w:cs="Arial"/>
          <w:b/>
          <w:bCs/>
          <w:color w:val="000000"/>
          <w:kern w:val="36"/>
          <w:sz w:val="39"/>
          <w:szCs w:val="39"/>
          <w:lang w:eastAsia="ru-RU"/>
        </w:rPr>
      </w:pPr>
    </w:p>
    <w:p w:rsidR="00B320A1" w:rsidRPr="00DA1479" w:rsidRDefault="00B320A1" w:rsidP="00DA1479">
      <w:pPr>
        <w:widowControl/>
        <w:autoSpaceDE/>
        <w:autoSpaceDN/>
        <w:adjustRightInd/>
        <w:spacing w:line="288" w:lineRule="atLeast"/>
        <w:outlineLvl w:val="0"/>
        <w:rPr>
          <w:rFonts w:ascii="Arial" w:eastAsia="Times New Roman" w:hAnsi="Arial" w:cs="Arial"/>
          <w:b/>
          <w:bCs/>
          <w:color w:val="000000"/>
          <w:kern w:val="36"/>
          <w:sz w:val="39"/>
          <w:szCs w:val="39"/>
          <w:lang w:eastAsia="ru-RU"/>
        </w:rPr>
      </w:pPr>
      <w:r w:rsidRPr="00B320A1">
        <w:rPr>
          <w:rFonts w:ascii="Arial" w:eastAsia="Times New Roman" w:hAnsi="Arial" w:cs="Arial"/>
          <w:color w:val="000000"/>
          <w:sz w:val="23"/>
          <w:szCs w:val="23"/>
          <w:lang w:eastAsia="ru-RU"/>
        </w:rPr>
        <w:t>Опубликован 16 июля 2015 г.</w:t>
      </w:r>
    </w:p>
    <w:p w:rsidR="00B320A1" w:rsidRPr="00B320A1" w:rsidRDefault="00B320A1" w:rsidP="00DA1479">
      <w:pPr>
        <w:widowControl/>
        <w:autoSpaceDE/>
        <w:autoSpaceDN/>
        <w:adjustRightInd/>
        <w:rPr>
          <w:rFonts w:ascii="Arial" w:eastAsia="Times New Roman" w:hAnsi="Arial" w:cs="Arial"/>
          <w:color w:val="000000"/>
          <w:sz w:val="23"/>
          <w:szCs w:val="23"/>
          <w:lang w:eastAsia="ru-RU"/>
        </w:rPr>
      </w:pPr>
      <w:r w:rsidRPr="00B320A1">
        <w:rPr>
          <w:rFonts w:ascii="Arial" w:eastAsia="Times New Roman" w:hAnsi="Arial" w:cs="Arial"/>
          <w:color w:val="000000"/>
          <w:sz w:val="23"/>
          <w:szCs w:val="23"/>
          <w:lang w:eastAsia="ru-RU"/>
        </w:rPr>
        <w:t>Дата подписания 13 июля 2015 г.</w:t>
      </w:r>
    </w:p>
    <w:p w:rsidR="003C589F" w:rsidRDefault="003C589F"/>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b/>
          <w:bCs/>
          <w:color w:val="000000"/>
          <w:sz w:val="28"/>
          <w:szCs w:val="28"/>
        </w:rPr>
        <w:t>Принят</w:t>
      </w:r>
      <w:proofErr w:type="gramEnd"/>
      <w:r>
        <w:rPr>
          <w:rFonts w:ascii="Arial" w:hAnsi="Arial" w:cs="Arial"/>
          <w:b/>
          <w:bCs/>
          <w:color w:val="000000"/>
          <w:sz w:val="28"/>
          <w:szCs w:val="28"/>
        </w:rPr>
        <w:t xml:space="preserve"> Государственной Думой 1 июля 2015 года</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b/>
          <w:bCs/>
          <w:color w:val="000000"/>
          <w:sz w:val="28"/>
          <w:szCs w:val="28"/>
        </w:rPr>
        <w:t>Одобрен</w:t>
      </w:r>
      <w:proofErr w:type="gramEnd"/>
      <w:r>
        <w:rPr>
          <w:rFonts w:ascii="Arial" w:hAnsi="Arial" w:cs="Arial"/>
          <w:b/>
          <w:bCs/>
          <w:color w:val="000000"/>
          <w:sz w:val="28"/>
          <w:szCs w:val="28"/>
        </w:rPr>
        <w:t xml:space="preserve"> Советом Федерации 8 июля 2015 года</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Статья 1</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Внести в Закон Российской Федерации от 11 марта 1992 года N 2487-I "О частной детективной и охранной деятельности в Российской Федерации" (Ведомости Съезда народных депутатов Российской Федерации и Верховного Совета Российской Федерации, 1992, N 17, ст. 888; Собрание законодательства Российской Федерации, 2002, N 12, ст. 1093; 2003, N 2, ст. 167;</w:t>
      </w:r>
      <w:proofErr w:type="gramEnd"/>
      <w:r>
        <w:rPr>
          <w:rFonts w:ascii="Arial" w:hAnsi="Arial" w:cs="Arial"/>
          <w:color w:val="000000"/>
          <w:sz w:val="28"/>
          <w:szCs w:val="28"/>
        </w:rPr>
        <w:t xml:space="preserve"> </w:t>
      </w:r>
      <w:proofErr w:type="gramStart"/>
      <w:r>
        <w:rPr>
          <w:rFonts w:ascii="Arial" w:hAnsi="Arial" w:cs="Arial"/>
          <w:color w:val="000000"/>
          <w:sz w:val="28"/>
          <w:szCs w:val="28"/>
        </w:rPr>
        <w:t>2005, N 24, ст. 2313; 2006, N 30, ст. 3294; 2008, N 52, ст. 6227; 2009, N 52, ст. 6450; 2011, N 7, ст. 901; 2013, N 27, ст. 3477; 2014, N 26, ст. 3364; 2015, N 1, ст. 87) следующие изменения:</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в статье 6:</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а) абзац четвертый части второй 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"медицинское заключение об отсутствии медицинских противопоказаний к осуществлению частной детективной деятельности</w:t>
      </w:r>
      <w:proofErr w:type="gramStart"/>
      <w:r>
        <w:rPr>
          <w:rFonts w:ascii="Arial" w:hAnsi="Arial" w:cs="Arial"/>
          <w:color w:val="000000"/>
          <w:sz w:val="28"/>
          <w:szCs w:val="28"/>
        </w:rPr>
        <w:t>;"</w:t>
      </w:r>
      <w:proofErr w:type="gramEnd"/>
      <w:r>
        <w:rPr>
          <w:rFonts w:ascii="Arial" w:hAnsi="Arial" w:cs="Arial"/>
          <w:color w:val="000000"/>
          <w:sz w:val="28"/>
          <w:szCs w:val="28"/>
        </w:rPr>
        <w:t>;</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б) дополнить частью одиннадцатой следующего содержания: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"Перечень заболеваний, препятствующих осуществлению частной детективной деятельности, определяется Правительством Российской Федерации. </w:t>
      </w:r>
      <w:proofErr w:type="gramStart"/>
      <w:r>
        <w:rPr>
          <w:rFonts w:ascii="Arial" w:hAnsi="Arial" w:cs="Arial"/>
          <w:color w:val="000000"/>
          <w:sz w:val="28"/>
          <w:szCs w:val="28"/>
        </w:rPr>
        <w:t xml:space="preserve">Порядок проведения медицинского освидетельствования на наличие медицинских противопоказаний к осуществлению частной </w:t>
      </w:r>
      <w:r>
        <w:rPr>
          <w:rFonts w:ascii="Arial" w:hAnsi="Arial" w:cs="Arial"/>
          <w:color w:val="000000"/>
          <w:sz w:val="28"/>
          <w:szCs w:val="28"/>
        </w:rPr>
        <w:lastRenderedPageBreak/>
        <w:t>детективной деятельности,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осуществлению частной детективной деятельности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в) дополнить частью двенадцатой следующего содержания: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"Частные детективы обязаны ежегодно представлять в орган внутренних дел, выдавший лицензию на осуществление частной детективной деятельности, медицинское заключение об отсутствии медицинских противопоказаний к осуществлению частной детективной деятельности</w:t>
      </w:r>
      <w:proofErr w:type="gramStart"/>
      <w:r>
        <w:rPr>
          <w:rFonts w:ascii="Arial" w:hAnsi="Arial" w:cs="Arial"/>
          <w:color w:val="000000"/>
          <w:sz w:val="28"/>
          <w:szCs w:val="28"/>
        </w:rPr>
        <w:t>.";</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в статье 11</w:t>
      </w:r>
      <w:r>
        <w:rPr>
          <w:rFonts w:ascii="Arial" w:hAnsi="Arial" w:cs="Arial"/>
          <w:color w:val="000000"/>
          <w:sz w:val="21"/>
          <w:szCs w:val="21"/>
          <w:vertAlign w:val="superscript"/>
        </w:rPr>
        <w:t>1</w:t>
      </w:r>
      <w:r>
        <w:rPr>
          <w:rFonts w:ascii="Arial" w:hAnsi="Arial" w:cs="Arial"/>
          <w:color w:val="000000"/>
          <w:sz w:val="28"/>
          <w:szCs w:val="28"/>
        </w:rPr>
        <w:t>:</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а) пункт 4 части второй 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"4) не представившие медицинского заключения об отсутствии медицинских противопоказаний к исполнению обязанностей частного охранника;";</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б) дополнить частью седьмой следующего содержания: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"Перечень заболеваний, препятствующих исполнению обязанностей частного охранника, определяется Правительством Российской Федерации. </w:t>
      </w:r>
      <w:proofErr w:type="gramStart"/>
      <w:r>
        <w:rPr>
          <w:rFonts w:ascii="Arial" w:hAnsi="Arial" w:cs="Arial"/>
          <w:color w:val="000000"/>
          <w:sz w:val="28"/>
          <w:szCs w:val="28"/>
        </w:rPr>
        <w:t xml:space="preserve">Порядок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исполнению обязанностей частного охранника устанавливаются федеральным органом исполнительной власти, </w:t>
      </w:r>
      <w:r>
        <w:rPr>
          <w:rFonts w:ascii="Arial" w:hAnsi="Arial" w:cs="Arial"/>
          <w:color w:val="000000"/>
          <w:sz w:val="28"/>
          <w:szCs w:val="28"/>
        </w:rPr>
        <w:lastRenderedPageBreak/>
        <w:t>осуществляющим функции по выработке государственной политики и нормативно-правовому регулированию в сфере здравоохранения.";</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статью 12 дополнить частью девятой следующего содержания: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"Частные охранники обязаны ежегодно проходить медицинское освидетельствование на наличие или отсутствие заболеваний, препятствующих исполнению обязанностей частного охранника. Медицинские заключения об отсутствии медицинских противопоказаний к исполнению обязанностей частного охранника передаются частной охранной организацией в орган внутренних дел, выдавший лицензию на осуществление частной охранной деятельности</w:t>
      </w:r>
      <w:proofErr w:type="gramStart"/>
      <w:r>
        <w:rPr>
          <w:rFonts w:ascii="Arial" w:hAnsi="Arial" w:cs="Arial"/>
          <w:color w:val="000000"/>
          <w:sz w:val="28"/>
          <w:szCs w:val="28"/>
        </w:rPr>
        <w:t>.".</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Статья 2</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Внести в Федеральный закон от 13 декабря 1996 года N 150-ФЗ "Об оружии" (Собрание законодательства Российской Федерации, 1996, N 51, ст. 5681; 1998, N 31, ст. 3834; 2002, N 26, ст. 2516; 2003, N 2, ст. 167; 2007, N 1, ст. 21; N 32, ст. 4121; 2008, N 52, ст. 6227;</w:t>
      </w:r>
      <w:proofErr w:type="gramEnd"/>
      <w:r>
        <w:rPr>
          <w:rFonts w:ascii="Arial" w:hAnsi="Arial" w:cs="Arial"/>
          <w:color w:val="000000"/>
          <w:sz w:val="28"/>
          <w:szCs w:val="28"/>
        </w:rPr>
        <w:t xml:space="preserve"> </w:t>
      </w:r>
      <w:proofErr w:type="gramStart"/>
      <w:r>
        <w:rPr>
          <w:rFonts w:ascii="Arial" w:hAnsi="Arial" w:cs="Arial"/>
          <w:color w:val="000000"/>
          <w:sz w:val="28"/>
          <w:szCs w:val="28"/>
        </w:rPr>
        <w:t>2009, N 7, ст. 770; N 11, ст. 1261; N 30, ст. 3735; 2010, N 14, ст. 1554, 1555; N 23, ст. 2793; 2011, N 1, ст. 10; N 15, ст. 2025; 2012, N 29, ст. 3993; 2013, N 27, ст. 3477; 2014, N 11, ст. 1092; N 14, ст. 1555;</w:t>
      </w:r>
      <w:proofErr w:type="gramEnd"/>
      <w:r>
        <w:rPr>
          <w:rFonts w:ascii="Arial" w:hAnsi="Arial" w:cs="Arial"/>
          <w:color w:val="000000"/>
          <w:sz w:val="28"/>
          <w:szCs w:val="28"/>
        </w:rPr>
        <w:t xml:space="preserve"> </w:t>
      </w:r>
      <w:proofErr w:type="gramStart"/>
      <w:r>
        <w:rPr>
          <w:rFonts w:ascii="Arial" w:hAnsi="Arial" w:cs="Arial"/>
          <w:color w:val="000000"/>
          <w:sz w:val="28"/>
          <w:szCs w:val="28"/>
        </w:rPr>
        <w:t>N 16, ст. 1832; N 30, ст. 4228; 2015, N 1, ст. 76) следующие изменения:</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часть шестую статьи 12 после слов "служебного оружия" дополнить словами ", а также ежегодно проходить химико-токсикологические исследования наличия в организме человека наркотических средств, психотропных веществ и их метаболитов";</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в статье 13:</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а) часть первую после слова "чины" дополнить словом "юстиции";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б) часть пятнадцатую 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 xml:space="preserve">"Для получения лицензии на приобретение оружия гражданин Российской Федерации обязан представить в орган внутренних дел по </w:t>
      </w:r>
      <w:r>
        <w:rPr>
          <w:rFonts w:ascii="Arial" w:hAnsi="Arial" w:cs="Arial"/>
          <w:color w:val="000000"/>
          <w:sz w:val="28"/>
          <w:szCs w:val="28"/>
        </w:rPr>
        <w:lastRenderedPageBreak/>
        <w:t>месту жительства заявление, составленное по установленной форме, документ, удостоверяющий гражданство Российской Федерации, документы о прохождении соответствующей подготовки и периодической проверки знания правил безопасного обращения с оружием и наличия навыков безопасного обращения с оружием, медицинское заключение об отсутствии медицинских противопоказаний к владению оружием, а также</w:t>
      </w:r>
      <w:proofErr w:type="gramEnd"/>
      <w:r>
        <w:rPr>
          <w:rFonts w:ascii="Arial" w:hAnsi="Arial" w:cs="Arial"/>
          <w:color w:val="000000"/>
          <w:sz w:val="28"/>
          <w:szCs w:val="28"/>
        </w:rPr>
        <w:t xml:space="preserve"> медицинское заключение об отсутствии в организме человека наркотических средств, психотропных веществ и их метаболитов, полученное после прохождения химико-токсикологических исследований наличия в организме человека наркотических средств, психотропных веществ и их метаболитов, и другие предусмотренные настоящим Федеральным законом документы. </w:t>
      </w:r>
      <w:proofErr w:type="gramStart"/>
      <w:r>
        <w:rPr>
          <w:rFonts w:ascii="Arial" w:hAnsi="Arial" w:cs="Arial"/>
          <w:color w:val="000000"/>
          <w:sz w:val="28"/>
          <w:szCs w:val="28"/>
        </w:rPr>
        <w:t>Для получения лицензии на приобретение оружия гражданин Российской Федерации, проходящий службу в государственной военизированной организации и имеющий воинское звание либо специальное звание или классный чин юстиции, представляет заявление, составленное по установленной форме, документ, удостоверяющий гражданство Российской Федерации, документ, подтверждающий прохождение им службы в соответствующей организации и наличие воинского либо специального звания или классного чина юстиции.";</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в) часть семнадцатую после слова "чины" дополнить словом "юстиции";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г) в части двадцатой:</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пункт 2 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не представившим медицинского заключения об отсутствии медицинских противопоказаний к владению оружием и медицинского заключения об отсутствии в организме человека наркотических средств, психотропных веществ и их метаболитов</w:t>
      </w:r>
      <w:proofErr w:type="gramStart"/>
      <w:r>
        <w:rPr>
          <w:rFonts w:ascii="Arial" w:hAnsi="Arial" w:cs="Arial"/>
          <w:color w:val="000000"/>
          <w:sz w:val="28"/>
          <w:szCs w:val="28"/>
        </w:rPr>
        <w:t>;"</w:t>
      </w:r>
      <w:proofErr w:type="gramEnd"/>
      <w:r>
        <w:rPr>
          <w:rFonts w:ascii="Arial" w:hAnsi="Arial" w:cs="Arial"/>
          <w:color w:val="000000"/>
          <w:sz w:val="28"/>
          <w:szCs w:val="28"/>
        </w:rPr>
        <w:t>;</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пункт 5 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 xml:space="preserve">"5) повторно привлеченным в течение года к административной ответственности за совершение административного правонарушения, </w:t>
      </w:r>
      <w:r>
        <w:rPr>
          <w:rFonts w:ascii="Arial" w:hAnsi="Arial" w:cs="Arial"/>
          <w:color w:val="000000"/>
          <w:sz w:val="28"/>
          <w:szCs w:val="28"/>
        </w:rPr>
        <w:lastRenderedPageBreak/>
        <w:t xml:space="preserve">посягающего на общественный порядок и общественную безопасность или установленный порядок управления, административного правонарушения, связанного с нарушением правил охоты, либо административного правонарушения в области оборота наркотических средств, психотропных веществ, их аналогов или </w:t>
      </w:r>
      <w:proofErr w:type="spellStart"/>
      <w:r>
        <w:rPr>
          <w:rFonts w:ascii="Arial" w:hAnsi="Arial" w:cs="Arial"/>
          <w:color w:val="000000"/>
          <w:sz w:val="28"/>
          <w:szCs w:val="28"/>
        </w:rPr>
        <w:t>прекурсоров</w:t>
      </w:r>
      <w:proofErr w:type="spellEnd"/>
      <w:r>
        <w:rPr>
          <w:rFonts w:ascii="Arial" w:hAnsi="Arial" w:cs="Arial"/>
          <w:color w:val="000000"/>
          <w:sz w:val="28"/>
          <w:szCs w:val="28"/>
        </w:rPr>
        <w:t xml:space="preserve">, растений, содержащих наркотические средства или психотропные вещества либо их </w:t>
      </w:r>
      <w:proofErr w:type="spellStart"/>
      <w:r>
        <w:rPr>
          <w:rFonts w:ascii="Arial" w:hAnsi="Arial" w:cs="Arial"/>
          <w:color w:val="000000"/>
          <w:sz w:val="28"/>
          <w:szCs w:val="28"/>
        </w:rPr>
        <w:t>прекурсоры</w:t>
      </w:r>
      <w:proofErr w:type="spellEnd"/>
      <w:r>
        <w:rPr>
          <w:rFonts w:ascii="Arial" w:hAnsi="Arial" w:cs="Arial"/>
          <w:color w:val="000000"/>
          <w:sz w:val="28"/>
          <w:szCs w:val="28"/>
        </w:rPr>
        <w:t>, или их частей, содержащих наркотические</w:t>
      </w:r>
      <w:proofErr w:type="gramEnd"/>
      <w:r>
        <w:rPr>
          <w:rFonts w:ascii="Arial" w:hAnsi="Arial" w:cs="Arial"/>
          <w:color w:val="000000"/>
          <w:sz w:val="28"/>
          <w:szCs w:val="28"/>
        </w:rPr>
        <w:t xml:space="preserve"> средства или психотропные вещества либо их </w:t>
      </w:r>
      <w:proofErr w:type="spellStart"/>
      <w:r>
        <w:rPr>
          <w:rFonts w:ascii="Arial" w:hAnsi="Arial" w:cs="Arial"/>
          <w:color w:val="000000"/>
          <w:sz w:val="28"/>
          <w:szCs w:val="28"/>
        </w:rPr>
        <w:t>прекурсоры</w:t>
      </w:r>
      <w:proofErr w:type="spellEnd"/>
      <w:r>
        <w:rPr>
          <w:rFonts w:ascii="Arial" w:hAnsi="Arial" w:cs="Arial"/>
          <w:color w:val="000000"/>
          <w:sz w:val="28"/>
          <w:szCs w:val="28"/>
        </w:rPr>
        <w:t>, за исключением административных правонарушений, связанных с потреблением наркотических средств или психотропных веществ без назначения врача либо новых потенциально опасных психоактивных веществ, - до окончания срока, в течение которого лицо считается подвергнутым административному наказанию</w:t>
      </w:r>
      <w:proofErr w:type="gramStart"/>
      <w:r>
        <w:rPr>
          <w:rFonts w:ascii="Arial" w:hAnsi="Arial" w:cs="Arial"/>
          <w:color w:val="000000"/>
          <w:sz w:val="28"/>
          <w:szCs w:val="28"/>
        </w:rPr>
        <w:t>;"</w:t>
      </w:r>
      <w:proofErr w:type="gramEnd"/>
      <w:r>
        <w:rPr>
          <w:rFonts w:ascii="Arial" w:hAnsi="Arial" w:cs="Arial"/>
          <w:color w:val="000000"/>
          <w:sz w:val="28"/>
          <w:szCs w:val="28"/>
        </w:rPr>
        <w:t>;</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дополнить пунктом 10 следующего содержания: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"10)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 до окончания срока, в течение которого лицо считается подвергнутым административному наказанию</w:t>
      </w:r>
      <w:proofErr w:type="gramStart"/>
      <w:r>
        <w:rPr>
          <w:rFonts w:ascii="Arial" w:hAnsi="Arial" w:cs="Arial"/>
          <w:color w:val="000000"/>
          <w:sz w:val="28"/>
          <w:szCs w:val="28"/>
        </w:rPr>
        <w:t>.";</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spellStart"/>
      <w:r>
        <w:rPr>
          <w:rFonts w:ascii="Arial" w:hAnsi="Arial" w:cs="Arial"/>
          <w:color w:val="000000"/>
          <w:sz w:val="28"/>
          <w:szCs w:val="28"/>
        </w:rPr>
        <w:t>д</w:t>
      </w:r>
      <w:proofErr w:type="spellEnd"/>
      <w:r>
        <w:rPr>
          <w:rFonts w:ascii="Arial" w:hAnsi="Arial" w:cs="Arial"/>
          <w:color w:val="000000"/>
          <w:sz w:val="28"/>
          <w:szCs w:val="28"/>
        </w:rPr>
        <w:t>) части двадцать первую и двадцать вторую 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"Перечень заболеваний, при наличии которых противопоказано владение оружием, определяется Правительством Российской Федерации. </w:t>
      </w:r>
      <w:proofErr w:type="gramStart"/>
      <w:r>
        <w:rPr>
          <w:rFonts w:ascii="Arial" w:hAnsi="Arial" w:cs="Arial"/>
          <w:color w:val="000000"/>
          <w:sz w:val="28"/>
          <w:szCs w:val="28"/>
        </w:rPr>
        <w:t>Порядок проведения медицинского освидетельствования на наличие медицинских противопоказаний к владению оружием и химико-токсикологических исследований наличия в организме человека наркотических средств, психотропных веществ и их метаболитов, форма медицинского заключения об отсутствии медицинских противопоказаний к владению оружием и форма медицинского заключения об отсутствии в организме человека наркотических средств, психотропных веществ и их метаболитов устанавливаются федеральным органом исполнительной власти, осуществляющим функции по выработке</w:t>
      </w:r>
      <w:proofErr w:type="gramEnd"/>
      <w:r>
        <w:rPr>
          <w:rFonts w:ascii="Arial" w:hAnsi="Arial" w:cs="Arial"/>
          <w:color w:val="000000"/>
          <w:sz w:val="28"/>
          <w:szCs w:val="28"/>
        </w:rPr>
        <w:t xml:space="preserve"> государственной политики и нормативно-правовому регулированию в сфере здравоохранения. </w:t>
      </w:r>
      <w:r>
        <w:rPr>
          <w:rFonts w:ascii="Arial" w:hAnsi="Arial" w:cs="Arial"/>
          <w:color w:val="000000"/>
          <w:sz w:val="28"/>
          <w:szCs w:val="28"/>
        </w:rPr>
        <w:lastRenderedPageBreak/>
        <w:t>Срок действия медицинского заключения об отсутствии медицинских противопоказаний к владению оружием для получения лицензии на приобретение оружия составляет один год со дня его выдачи. Осмотр врачом-психиатром, врачом-психиатром-наркологом при проведении медицинского освидетельствования на наличие медицинских противопоказаний к владению оружием и химико-токсикологические исследования наличия в организме человека наркотических средств, психотропных веществ и их метаболитов осуществляются в медицинских организациях государственной или муниципальной системы здравоохранения по месту жительства (пребывания) гражданина Российской Федерации. Медицинское освидетельствование на наличие медицинских противопоказаний к владению оружием и химико-токсикологические исследования наличия в организме человека наркотических средств, психотропных веществ и их метаболитов осуществляются за счет сре</w:t>
      </w:r>
      <w:proofErr w:type="gramStart"/>
      <w:r>
        <w:rPr>
          <w:rFonts w:ascii="Arial" w:hAnsi="Arial" w:cs="Arial"/>
          <w:color w:val="000000"/>
          <w:sz w:val="28"/>
          <w:szCs w:val="28"/>
        </w:rPr>
        <w:t>дств гр</w:t>
      </w:r>
      <w:proofErr w:type="gramEnd"/>
      <w:r>
        <w:rPr>
          <w:rFonts w:ascii="Arial" w:hAnsi="Arial" w:cs="Arial"/>
          <w:color w:val="000000"/>
          <w:sz w:val="28"/>
          <w:szCs w:val="28"/>
        </w:rPr>
        <w:t>аждан.</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Граждане Российской Федерации, являющиеся владельцами гражданского огнестрельного оружия, гражданского огнестрельного оружия ограниченного поражения, газовых пистолетов, револьверов, спортивного пневматического оружия, охотничьего пневматического оружия, не реже одного раза в пять лет обязаны представлять в органы внутренних дел медицинское заключение об отсутствии медицинских противопоказаний к владению оружием.</w:t>
      </w:r>
      <w:proofErr w:type="gramEnd"/>
      <w:r>
        <w:rPr>
          <w:rFonts w:ascii="Arial" w:hAnsi="Arial" w:cs="Arial"/>
          <w:color w:val="000000"/>
          <w:sz w:val="28"/>
          <w:szCs w:val="28"/>
        </w:rPr>
        <w:t xml:space="preserve"> Граждане Российской Федерации, проходящие службу в государственных военизированных организациях и имеющие воинские звания либо специальные звания или классные чины юстиции, представляют документы, подтверждающие прохождение ими службы в соответствующей организации и наличие воинского либо специального звания или классного чина юстиции</w:t>
      </w:r>
      <w:proofErr w:type="gramStart"/>
      <w:r>
        <w:rPr>
          <w:rFonts w:ascii="Arial" w:hAnsi="Arial" w:cs="Arial"/>
          <w:color w:val="000000"/>
          <w:sz w:val="28"/>
          <w:szCs w:val="28"/>
        </w:rPr>
        <w:t>.".</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Статья 3</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Внести в статью 52 Воздушного кодекса Российской Федерации (Собрание законодательства Российской Федерации, 1997, N 12, ст. 1383; 1999, N 28, ст. 3483; 2005, N 13, ст. 1078; 2008, N 30, ст. 3616; 2011, N 7, ст. 901; 2012, N 31, ст. 4318) следующие изменения: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дополнить пунктом 3</w:t>
      </w:r>
      <w:r>
        <w:rPr>
          <w:rFonts w:ascii="Arial" w:hAnsi="Arial" w:cs="Arial"/>
          <w:color w:val="000000"/>
          <w:sz w:val="21"/>
          <w:szCs w:val="21"/>
          <w:vertAlign w:val="superscript"/>
        </w:rPr>
        <w:t>1</w:t>
      </w:r>
      <w:r>
        <w:rPr>
          <w:rStyle w:val="apple-converted-space"/>
          <w:rFonts w:ascii="Arial" w:hAnsi="Arial" w:cs="Arial"/>
          <w:color w:val="000000"/>
          <w:sz w:val="28"/>
          <w:szCs w:val="28"/>
        </w:rPr>
        <w:t> </w:t>
      </w:r>
      <w:r>
        <w:rPr>
          <w:rFonts w:ascii="Arial" w:hAnsi="Arial" w:cs="Arial"/>
          <w:color w:val="000000"/>
          <w:sz w:val="28"/>
          <w:szCs w:val="28"/>
        </w:rPr>
        <w:t>следующего содержания: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"3</w:t>
      </w:r>
      <w:r>
        <w:rPr>
          <w:rFonts w:ascii="Arial" w:hAnsi="Arial" w:cs="Arial"/>
          <w:color w:val="000000"/>
          <w:sz w:val="21"/>
          <w:szCs w:val="21"/>
          <w:vertAlign w:val="superscript"/>
        </w:rPr>
        <w:t>1</w:t>
      </w:r>
      <w:r>
        <w:rPr>
          <w:rFonts w:ascii="Arial" w:hAnsi="Arial" w:cs="Arial"/>
          <w:color w:val="000000"/>
          <w:sz w:val="28"/>
          <w:szCs w:val="28"/>
        </w:rPr>
        <w:t>. Лица из числа специалистов авиационного персонала проходят обязательные предварительные (при поступлении на работу) и периодические (в течение трудовой деятельности) медицинские осмотры, включающие в себя химико-токсикологические исследования наличия в организме человека наркотических средств, психотропных веществ и их метаболитов.</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Порядок проведения предварительных (при поступлении на работу) и периодических (в течение трудовой деятельности) медицинских осмотров устанавливается уполномоченным органом в области гражданской авиации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На должности специалистов авиационного персонала не принимаются лица, не прошедшие предварительного медицинского осмотра, а также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Наряду с основаниями расторжения трудового договора по инициативе работодателя, установленными трудовым законодательством, трудовой договор с лицом из числа специалистов авиационного </w:t>
      </w:r>
      <w:proofErr w:type="gramStart"/>
      <w:r>
        <w:rPr>
          <w:rFonts w:ascii="Arial" w:hAnsi="Arial" w:cs="Arial"/>
          <w:color w:val="000000"/>
          <w:sz w:val="28"/>
          <w:szCs w:val="28"/>
        </w:rPr>
        <w:t>персонала</w:t>
      </w:r>
      <w:proofErr w:type="gramEnd"/>
      <w:r>
        <w:rPr>
          <w:rFonts w:ascii="Arial" w:hAnsi="Arial" w:cs="Arial"/>
          <w:color w:val="000000"/>
          <w:sz w:val="28"/>
          <w:szCs w:val="28"/>
        </w:rPr>
        <w:t xml:space="preserve"> может быть расторгнут в период, когда лицо считается подвергнутым наказанию за совершение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 веществ, а также если указанное лицо не прошло в установленном </w:t>
      </w:r>
      <w:proofErr w:type="gramStart"/>
      <w:r>
        <w:rPr>
          <w:rFonts w:ascii="Arial" w:hAnsi="Arial" w:cs="Arial"/>
          <w:color w:val="000000"/>
          <w:sz w:val="28"/>
          <w:szCs w:val="28"/>
        </w:rPr>
        <w:t>порядке</w:t>
      </w:r>
      <w:proofErr w:type="gramEnd"/>
      <w:r>
        <w:rPr>
          <w:rFonts w:ascii="Arial" w:hAnsi="Arial" w:cs="Arial"/>
          <w:color w:val="000000"/>
          <w:sz w:val="28"/>
          <w:szCs w:val="28"/>
        </w:rPr>
        <w:t xml:space="preserve"> обязательный медицинский осмотр.";</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в пункте 4:</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а) подпункт 2 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"2) страдающие психическими заболеваниями, алкоголизмом, токсикоманией, наркоманией, до прекращения в отношении этих лиц диспансерного наблюдения в специализированной медицинской организации государственной или муниципальной системы здравоохранения в связи с выздоровлением или стойкой ремиссией</w:t>
      </w:r>
      <w:proofErr w:type="gramStart"/>
      <w:r>
        <w:rPr>
          <w:rFonts w:ascii="Arial" w:hAnsi="Arial" w:cs="Arial"/>
          <w:color w:val="000000"/>
          <w:sz w:val="28"/>
          <w:szCs w:val="28"/>
        </w:rPr>
        <w:t>;"</w:t>
      </w:r>
      <w:proofErr w:type="gramEnd"/>
      <w:r>
        <w:rPr>
          <w:rFonts w:ascii="Arial" w:hAnsi="Arial" w:cs="Arial"/>
          <w:color w:val="000000"/>
          <w:sz w:val="28"/>
          <w:szCs w:val="28"/>
        </w:rPr>
        <w:t>;</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б) дополнить подпунктом 5 следующего содержания: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"5)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Статья 4</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Внести в Федеральный закон от 28 марта 1998 года N 53-ФЗ "О воинской обязанности и военной службе" (Собрание законодательства Российской Федерации, 1998, N 13, ст. 1475; N 30, ст. 3613; 2001, N 7, ст. 620; N 30, ст. 3061; 2002, N 26, ст. 2521; N 30, ст. 3029, 3033; 2003, N 1, ст. 1;</w:t>
      </w:r>
      <w:proofErr w:type="gramEnd"/>
      <w:r>
        <w:rPr>
          <w:rFonts w:ascii="Arial" w:hAnsi="Arial" w:cs="Arial"/>
          <w:color w:val="000000"/>
          <w:sz w:val="28"/>
          <w:szCs w:val="28"/>
        </w:rPr>
        <w:t xml:space="preserve"> </w:t>
      </w:r>
      <w:proofErr w:type="gramStart"/>
      <w:r>
        <w:rPr>
          <w:rFonts w:ascii="Arial" w:hAnsi="Arial" w:cs="Arial"/>
          <w:color w:val="000000"/>
          <w:sz w:val="28"/>
          <w:szCs w:val="28"/>
        </w:rPr>
        <w:t>N 27, ст. 2700; N 46, ст. 4437; 2004, N 18, ст. 1687; N 25, ст. 2484; N 35, ст. 3607; N 49, ст. 4848; 2005, N 14, ст. 1212; 2006, N 1, ст. 10; N 11, ст. 1148; N 29, ст. 3122, 3123; 2007, N 50, ст. 6241; 2008, N 30, ст. 3616;</w:t>
      </w:r>
      <w:proofErr w:type="gramEnd"/>
      <w:r>
        <w:rPr>
          <w:rFonts w:ascii="Arial" w:hAnsi="Arial" w:cs="Arial"/>
          <w:color w:val="000000"/>
          <w:sz w:val="28"/>
          <w:szCs w:val="28"/>
        </w:rPr>
        <w:t xml:space="preserve"> </w:t>
      </w:r>
      <w:proofErr w:type="gramStart"/>
      <w:r>
        <w:rPr>
          <w:rFonts w:ascii="Arial" w:hAnsi="Arial" w:cs="Arial"/>
          <w:color w:val="000000"/>
          <w:sz w:val="28"/>
          <w:szCs w:val="28"/>
        </w:rPr>
        <w:t>N 52, ст. 6235; 2009, N 26, ст. 3124; N 48, ст. 5735, 5736; 2010, N 49, ст. 6415; 2011, N 30, ст. 4589; N 46, ст. 6407; N 48, ст. 6730; N 49, ст. 7021; N 50, ст. 7366; 2012, N 50, ст. 6954; N 53, ст. 7613; 2013, N 9, ст. 870;</w:t>
      </w:r>
      <w:proofErr w:type="gramEnd"/>
      <w:r>
        <w:rPr>
          <w:rFonts w:ascii="Arial" w:hAnsi="Arial" w:cs="Arial"/>
          <w:color w:val="000000"/>
          <w:sz w:val="28"/>
          <w:szCs w:val="28"/>
        </w:rPr>
        <w:t xml:space="preserve"> </w:t>
      </w:r>
      <w:proofErr w:type="gramStart"/>
      <w:r>
        <w:rPr>
          <w:rFonts w:ascii="Arial" w:hAnsi="Arial" w:cs="Arial"/>
          <w:color w:val="000000"/>
          <w:sz w:val="28"/>
          <w:szCs w:val="28"/>
        </w:rPr>
        <w:t>N 19, ст. 2329; N 27, ст. 3477; N 48, ст. 6165; 2014, N 11, ст. 1094; N 26, ст. 3365; N 30, ст. 4247; N 49, ст. 6924; 2015, N 17, ст. 2479) следующие изменения:</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пункт 1 статьи 5</w:t>
      </w:r>
      <w:r>
        <w:rPr>
          <w:rFonts w:ascii="Arial" w:hAnsi="Arial" w:cs="Arial"/>
          <w:color w:val="000000"/>
          <w:sz w:val="21"/>
          <w:szCs w:val="21"/>
          <w:vertAlign w:val="superscript"/>
        </w:rPr>
        <w:t>1</w:t>
      </w:r>
      <w:r>
        <w:rPr>
          <w:rStyle w:val="apple-converted-space"/>
          <w:rFonts w:ascii="Arial" w:hAnsi="Arial" w:cs="Arial"/>
          <w:color w:val="000000"/>
          <w:sz w:val="28"/>
          <w:szCs w:val="28"/>
        </w:rPr>
        <w:t> </w:t>
      </w:r>
      <w:r>
        <w:rPr>
          <w:rFonts w:ascii="Arial" w:hAnsi="Arial" w:cs="Arial"/>
          <w:color w:val="000000"/>
          <w:sz w:val="28"/>
          <w:szCs w:val="28"/>
        </w:rPr>
        <w:t>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"1. </w:t>
      </w:r>
      <w:proofErr w:type="gramStart"/>
      <w:r>
        <w:rPr>
          <w:rFonts w:ascii="Arial" w:hAnsi="Arial" w:cs="Arial"/>
          <w:color w:val="000000"/>
          <w:sz w:val="28"/>
          <w:szCs w:val="28"/>
        </w:rPr>
        <w:t xml:space="preserve">Граждане при постановке на воинский учет, призыве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w:t>
      </w:r>
      <w:r>
        <w:rPr>
          <w:rFonts w:ascii="Arial" w:hAnsi="Arial" w:cs="Arial"/>
          <w:color w:val="000000"/>
          <w:sz w:val="28"/>
          <w:szCs w:val="28"/>
        </w:rPr>
        <w:lastRenderedPageBreak/>
        <w:t>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w:t>
      </w:r>
      <w:proofErr w:type="gramEnd"/>
      <w:r>
        <w:rPr>
          <w:rFonts w:ascii="Arial" w:hAnsi="Arial" w:cs="Arial"/>
          <w:color w:val="000000"/>
          <w:sz w:val="28"/>
          <w:szCs w:val="28"/>
        </w:rPr>
        <w:t xml:space="preserve">, старшин запаса либо программе военной подготовки солдат, матросов запаса, призыве на военные сборы, прохождении альтернативной гражданской службы, а также граждане, ранее признанные ограниченно годными к военной службе по состоянию здоровья, проходят медицинское освидетельствование врачами-специалистами: терапевтом, хирургом, невропатологом, психиатром, окулистом, </w:t>
      </w:r>
      <w:proofErr w:type="spellStart"/>
      <w:r>
        <w:rPr>
          <w:rFonts w:ascii="Arial" w:hAnsi="Arial" w:cs="Arial"/>
          <w:color w:val="000000"/>
          <w:sz w:val="28"/>
          <w:szCs w:val="28"/>
        </w:rPr>
        <w:t>оториноларингологом</w:t>
      </w:r>
      <w:proofErr w:type="spellEnd"/>
      <w:r>
        <w:rPr>
          <w:rFonts w:ascii="Arial" w:hAnsi="Arial" w:cs="Arial"/>
          <w:color w:val="000000"/>
          <w:sz w:val="28"/>
          <w:szCs w:val="28"/>
        </w:rPr>
        <w:t>, стоматологом и в случае необходимости - врачами других специальностей. По согласованию с командиром (начальником) воинской части (военно-медицинской организации) для медицинского освидетельствования указанных граждан могут привлекаться военные врачи-специалисты. Медицинское освидетельствование граждан, поступающих на военную службу по контракту, поступающих в военные профессиональные образовательные организации и военные образовательные организации высшего образования, включает в себя проведение химико-токсикологических исследований наличия в организме человека наркотических средств, психотропных веществ и их метаболитов</w:t>
      </w:r>
      <w:proofErr w:type="gramStart"/>
      <w:r>
        <w:rPr>
          <w:rFonts w:ascii="Arial" w:hAnsi="Arial" w:cs="Arial"/>
          <w:color w:val="000000"/>
          <w:sz w:val="28"/>
          <w:szCs w:val="28"/>
        </w:rPr>
        <w:t>.";</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End"/>
      <w:r>
        <w:rPr>
          <w:rFonts w:ascii="Arial" w:hAnsi="Arial" w:cs="Arial"/>
          <w:color w:val="000000"/>
          <w:sz w:val="28"/>
          <w:szCs w:val="28"/>
        </w:rPr>
        <w:t>2) абзац пятый пункта 5 статьи 34 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"Контракт о прохождении военной службы не может быть заключен с гражданами, в отношении которых вынесен обвинительный приговор и которым назначено наказание, в отношении которых ведется дознание либо предварительное следствие или уголовное дело в отношении которых передано в суд, с гражданами, имеющими неснятую или непогашенную судимость за совершение преступления, отбывавшими наказание в виде лишения свободы, а также с гражданами, подвергнутыми административному</w:t>
      </w:r>
      <w:proofErr w:type="gramEnd"/>
      <w:r>
        <w:rPr>
          <w:rFonts w:ascii="Arial" w:hAnsi="Arial" w:cs="Arial"/>
          <w:color w:val="000000"/>
          <w:sz w:val="28"/>
          <w:szCs w:val="28"/>
        </w:rPr>
        <w:t xml:space="preserve">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 Контракт не может быть заключен с гражданами, лишенными на определенный срок вступившим в </w:t>
      </w:r>
      <w:r>
        <w:rPr>
          <w:rFonts w:ascii="Arial" w:hAnsi="Arial" w:cs="Arial"/>
          <w:color w:val="000000"/>
          <w:sz w:val="28"/>
          <w:szCs w:val="28"/>
        </w:rPr>
        <w:lastRenderedPageBreak/>
        <w:t>законную силу решением суда права занимать воинские должности, в течение указанного срока</w:t>
      </w:r>
      <w:proofErr w:type="gramStart"/>
      <w:r>
        <w:rPr>
          <w:rFonts w:ascii="Arial" w:hAnsi="Arial" w:cs="Arial"/>
          <w:color w:val="000000"/>
          <w:sz w:val="28"/>
          <w:szCs w:val="28"/>
        </w:rPr>
        <w:t>.";</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End"/>
      <w:r>
        <w:rPr>
          <w:rFonts w:ascii="Arial" w:hAnsi="Arial" w:cs="Arial"/>
          <w:color w:val="000000"/>
          <w:sz w:val="28"/>
          <w:szCs w:val="28"/>
        </w:rPr>
        <w:t>3) пункт 2 статьи 51 дополнить подпунктами "к" и "л" следующего содержания: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"к) в связи с </w:t>
      </w:r>
      <w:proofErr w:type="spellStart"/>
      <w:r>
        <w:rPr>
          <w:rFonts w:ascii="Arial" w:hAnsi="Arial" w:cs="Arial"/>
          <w:color w:val="000000"/>
          <w:sz w:val="28"/>
          <w:szCs w:val="28"/>
        </w:rPr>
        <w:t>непрохождением</w:t>
      </w:r>
      <w:proofErr w:type="spellEnd"/>
      <w:r>
        <w:rPr>
          <w:rFonts w:ascii="Arial" w:hAnsi="Arial" w:cs="Arial"/>
          <w:color w:val="000000"/>
          <w:sz w:val="28"/>
          <w:szCs w:val="28"/>
        </w:rPr>
        <w:t xml:space="preserve"> в установленном порядке обязательных химико-токсикологических исследований наличия в организме человека наркотических средств, психотропных веществ и их метаболитов;</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л) в связи с совершением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 веществ</w:t>
      </w:r>
      <w:proofErr w:type="gramStart"/>
      <w:r>
        <w:rPr>
          <w:rFonts w:ascii="Arial" w:hAnsi="Arial" w:cs="Arial"/>
          <w:color w:val="000000"/>
          <w:sz w:val="28"/>
          <w:szCs w:val="28"/>
        </w:rPr>
        <w:t>.".</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Статья 5</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Абзац пятый пункта 2 статьи 16 Федерального закона от 27 мая 1998 года N 76-ФЗ "О статусе военнослужащих" (Собрание законодательства Российской Федерации, 1998, N 22, ст. 2331; 2000, N 33, ст. 3348; 2003, N 46, ст. 4437; 2004, N 18, ст. 1687; N 35, ст. 3607; 2008, N 45, ст. 5149;</w:t>
      </w:r>
      <w:proofErr w:type="gramEnd"/>
      <w:r>
        <w:rPr>
          <w:rFonts w:ascii="Arial" w:hAnsi="Arial" w:cs="Arial"/>
          <w:color w:val="000000"/>
          <w:sz w:val="28"/>
          <w:szCs w:val="28"/>
        </w:rPr>
        <w:t xml:space="preserve"> </w:t>
      </w:r>
      <w:proofErr w:type="gramStart"/>
      <w:r>
        <w:rPr>
          <w:rFonts w:ascii="Arial" w:hAnsi="Arial" w:cs="Arial"/>
          <w:color w:val="000000"/>
          <w:sz w:val="28"/>
          <w:szCs w:val="28"/>
        </w:rPr>
        <w:t>2010, N 30, ст. 3990; 2011, N 46, ст. 6407; 2012, N 31, ст. 4326; 2013, N 27, ст. 3477; N 48, ст. 6165; 2014, N 23, ст. 2930) дополнить предложением следующего содержания:</w:t>
      </w:r>
      <w:proofErr w:type="gramEnd"/>
      <w:r>
        <w:rPr>
          <w:rFonts w:ascii="Arial" w:hAnsi="Arial" w:cs="Arial"/>
          <w:color w:val="000000"/>
          <w:sz w:val="28"/>
          <w:szCs w:val="28"/>
        </w:rPr>
        <w:t xml:space="preserve"> "Военнослужащие, проходящие военную службу по контракту, если иное не предусмотрено федеральным законом, не реже одного раза в год проходят химико-токсикологические исследования наличия в организме человека наркотических средств, психотропных веществ и их метаболитов</w:t>
      </w:r>
      <w:proofErr w:type="gramStart"/>
      <w:r>
        <w:rPr>
          <w:rFonts w:ascii="Arial" w:hAnsi="Arial" w:cs="Arial"/>
          <w:color w:val="000000"/>
          <w:sz w:val="28"/>
          <w:szCs w:val="28"/>
        </w:rPr>
        <w:t>.".</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Статья 6</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Часть третью статьи 6 Федерального закона от 14 апреля 1999 года N 77-ФЗ "О ведомственной охране" (Собрание законодательства Российской Федерации, 1999, N 16, ст. 1935; 2007, N 49, ст. 6079; 2011, N 27, ст. 3867) 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"Работники ведомственной охраны обязаны ежегодно проходить профилактический медицинский осмотр, включающий в себя химико-токсикологические исследования наличия в организме человека наркотических средств, психотропных веществ и их метаболитов, а также периодические проверки на пригодность к действиям в условиях, связанных с применением огнестрельного оружия и специальных средств. Порядок прохождения указанного профилактического медицинского осмотра и форма заключения, выдаваемого по его результатам,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Порядок прохождения периодических проверок на пригодность к действиям в условиях, связанных с применением огнестрельного оружия и специальных средств, устанавливается Министерством внутренних дел Российской Федерации</w:t>
      </w:r>
      <w:proofErr w:type="gramStart"/>
      <w:r>
        <w:rPr>
          <w:rFonts w:ascii="Arial" w:hAnsi="Arial" w:cs="Arial"/>
          <w:color w:val="000000"/>
          <w:sz w:val="28"/>
          <w:szCs w:val="28"/>
        </w:rPr>
        <w:t>.".</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Статья 7</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Внести в Кодекс торгового мореплавания Российской Федерации (Собрание законодательства Российской Федерации, 1999, N 18, ст. 2207; 2011, N 23, ст. 3253; N 25, ст. 3534) следующие изменения: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статью 55 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"Статья 55. Требования к состоянию здоровья лиц, допущенных к работе на судне</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Лица, допущенные к работе на судне, обязаны ежегодно проходить медицинский осмотр, включающий в себя химико-токсикологические исследования наличия в организме человека наркотических средств, психотропных веществ и их метаболитов.</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2. Перечень заболеваний, препятствующих работе на судне, определяется Правительством Российской Федерации. </w:t>
      </w:r>
      <w:proofErr w:type="gramStart"/>
      <w:r>
        <w:rPr>
          <w:rFonts w:ascii="Arial" w:hAnsi="Arial" w:cs="Arial"/>
          <w:color w:val="000000"/>
          <w:sz w:val="28"/>
          <w:szCs w:val="28"/>
        </w:rPr>
        <w:t xml:space="preserve">Порядок проведения медицинского осмотра и форма медицинского заключения об отсутствии медицинских противопоказаний к работе на судне устанавливаются федеральным органом исполнительной власти, </w:t>
      </w:r>
      <w:r>
        <w:rPr>
          <w:rFonts w:ascii="Arial" w:hAnsi="Arial" w:cs="Arial"/>
          <w:color w:val="000000"/>
          <w:sz w:val="28"/>
          <w:szCs w:val="28"/>
        </w:rPr>
        <w:lastRenderedPageBreak/>
        <w:t>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в области транспорта.";</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статью 57 дополнить пунктами 4 и 5 следующего содержания: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К работе на судне не допускаются лица, не прошедшие медицинского осмотра, а также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5. Наряду с основаниями расторжения трудового договора по инициативе работодателя, установленными трудовым законодательством, трудовой договор с лицом, допущенным к работе на судне, может быть расторгнут в период, когда лицо считается подвергнутым наказанию за совершение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 веществ, а </w:t>
      </w:r>
      <w:proofErr w:type="gramStart"/>
      <w:r>
        <w:rPr>
          <w:rFonts w:ascii="Arial" w:hAnsi="Arial" w:cs="Arial"/>
          <w:color w:val="000000"/>
          <w:sz w:val="28"/>
          <w:szCs w:val="28"/>
        </w:rPr>
        <w:t>также</w:t>
      </w:r>
      <w:proofErr w:type="gramEnd"/>
      <w:r>
        <w:rPr>
          <w:rFonts w:ascii="Arial" w:hAnsi="Arial" w:cs="Arial"/>
          <w:color w:val="000000"/>
          <w:sz w:val="28"/>
          <w:szCs w:val="28"/>
        </w:rPr>
        <w:t xml:space="preserve"> если указанное лицо не прошло в установленном </w:t>
      </w:r>
      <w:proofErr w:type="gramStart"/>
      <w:r>
        <w:rPr>
          <w:rFonts w:ascii="Arial" w:hAnsi="Arial" w:cs="Arial"/>
          <w:color w:val="000000"/>
          <w:sz w:val="28"/>
          <w:szCs w:val="28"/>
        </w:rPr>
        <w:t>порядке</w:t>
      </w:r>
      <w:proofErr w:type="gramEnd"/>
      <w:r>
        <w:rPr>
          <w:rFonts w:ascii="Arial" w:hAnsi="Arial" w:cs="Arial"/>
          <w:color w:val="000000"/>
          <w:sz w:val="28"/>
          <w:szCs w:val="28"/>
        </w:rPr>
        <w:t xml:space="preserve"> медицинский осмотр.";</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статью 87 дополнить пунктами 3 - 5 следующего содержания: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Лоцман обязан ежегодно проходить медицинский осмотр, включающий в себя химико-токсикологические исследования наличия в организме человека наркотических средств, психотропных веществ и их метаболитов.</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4. Не вправе претендовать на приобретение правового статуса лоцмана лицо, не прошедшее медицинского осмотра, а также лицо, подвергнутое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w:t>
      </w:r>
      <w:r>
        <w:rPr>
          <w:rFonts w:ascii="Arial" w:hAnsi="Arial" w:cs="Arial"/>
          <w:color w:val="000000"/>
          <w:sz w:val="28"/>
          <w:szCs w:val="28"/>
        </w:rPr>
        <w:lastRenderedPageBreak/>
        <w:t>окончания срока, в течение которого лицо считается подвергнутым административному наказанию.</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5. Наряду с основаниями расторжения трудового договора по инициативе работодателя, установленными трудовым законодательством, трудовой договор с лоцманом может быть расторгнут в период, когда лицо считается подвергнутым наказанию за совершение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 веществ, а </w:t>
      </w:r>
      <w:proofErr w:type="gramStart"/>
      <w:r>
        <w:rPr>
          <w:rFonts w:ascii="Arial" w:hAnsi="Arial" w:cs="Arial"/>
          <w:color w:val="000000"/>
          <w:sz w:val="28"/>
          <w:szCs w:val="28"/>
        </w:rPr>
        <w:t>также</w:t>
      </w:r>
      <w:proofErr w:type="gramEnd"/>
      <w:r>
        <w:rPr>
          <w:rFonts w:ascii="Arial" w:hAnsi="Arial" w:cs="Arial"/>
          <w:color w:val="000000"/>
          <w:sz w:val="28"/>
          <w:szCs w:val="28"/>
        </w:rPr>
        <w:t xml:space="preserve"> если указанное лицо не прошло в установленном порядке медицинский осмотр.".</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Статья 8</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Внести в Кодекс внутреннего водного транспорта Российской Федерации (Собрание законодательства Российской Федерации, 2001, N 11, ст. 1001; 2008, N 30, ст. 3616; 2009, N 1, ст. 30; 2011, N 15, ст. 2020; N 29, ст. 4294; 2012, N 31, ст. 4320) следующие изменения: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пункт 2 статьи 27 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К работе на судне не допускаются лица, не прошедшие медицинского осмотра, а также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Перечень заболеваний, препятствующих работе на судне, определяется Правительством Российской Федерации. </w:t>
      </w:r>
      <w:proofErr w:type="gramStart"/>
      <w:r>
        <w:rPr>
          <w:rFonts w:ascii="Arial" w:hAnsi="Arial" w:cs="Arial"/>
          <w:color w:val="000000"/>
          <w:sz w:val="28"/>
          <w:szCs w:val="28"/>
        </w:rPr>
        <w:t xml:space="preserve">Порядок проведения медицинского осмотра,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работе на судне устанавливаются федеральным органом исполнительной власти, осуществляющим функции по </w:t>
      </w:r>
      <w:r>
        <w:rPr>
          <w:rFonts w:ascii="Arial" w:hAnsi="Arial" w:cs="Arial"/>
          <w:color w:val="000000"/>
          <w:sz w:val="28"/>
          <w:szCs w:val="28"/>
        </w:rPr>
        <w:lastRenderedPageBreak/>
        <w:t>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в области транспорта.";</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статью 28 дополнить пунктом 3</w:t>
      </w:r>
      <w:r>
        <w:rPr>
          <w:rFonts w:ascii="Arial" w:hAnsi="Arial" w:cs="Arial"/>
          <w:color w:val="000000"/>
          <w:sz w:val="21"/>
          <w:szCs w:val="21"/>
          <w:vertAlign w:val="superscript"/>
        </w:rPr>
        <w:t>1</w:t>
      </w:r>
      <w:r>
        <w:rPr>
          <w:rStyle w:val="apple-converted-space"/>
          <w:rFonts w:ascii="Arial" w:hAnsi="Arial" w:cs="Arial"/>
          <w:color w:val="000000"/>
          <w:sz w:val="28"/>
          <w:szCs w:val="28"/>
        </w:rPr>
        <w:t> </w:t>
      </w:r>
      <w:r>
        <w:rPr>
          <w:rFonts w:ascii="Arial" w:hAnsi="Arial" w:cs="Arial"/>
          <w:color w:val="000000"/>
          <w:sz w:val="28"/>
          <w:szCs w:val="28"/>
        </w:rPr>
        <w:t>следующего содержания: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w:t>
      </w:r>
      <w:r>
        <w:rPr>
          <w:rFonts w:ascii="Arial" w:hAnsi="Arial" w:cs="Arial"/>
          <w:color w:val="000000"/>
          <w:sz w:val="21"/>
          <w:szCs w:val="21"/>
          <w:vertAlign w:val="superscript"/>
        </w:rPr>
        <w:t>1</w:t>
      </w:r>
      <w:r>
        <w:rPr>
          <w:rFonts w:ascii="Arial" w:hAnsi="Arial" w:cs="Arial"/>
          <w:color w:val="000000"/>
          <w:sz w:val="28"/>
          <w:szCs w:val="28"/>
        </w:rPr>
        <w:t xml:space="preserve">. Лица, допущенные к работе на судне, обязаны ежегодно проходить медицинский осмотр, включающий в себя химико-токсикологические исследования наличия в организме человека наркотических средств, психотропных веществ и их метаболитов. Наряду с основаниями расторжения трудового договора по инициативе работодателя, установленными трудовым законодательством, трудовой договор с лицом, допущенным к работе на судне, может быть расторгнут в период, когда лицо считается подвергнутым наказанию за совершение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 веществ, а </w:t>
      </w:r>
      <w:proofErr w:type="gramStart"/>
      <w:r>
        <w:rPr>
          <w:rFonts w:ascii="Arial" w:hAnsi="Arial" w:cs="Arial"/>
          <w:color w:val="000000"/>
          <w:sz w:val="28"/>
          <w:szCs w:val="28"/>
        </w:rPr>
        <w:t>также</w:t>
      </w:r>
      <w:proofErr w:type="gramEnd"/>
      <w:r>
        <w:rPr>
          <w:rFonts w:ascii="Arial" w:hAnsi="Arial" w:cs="Arial"/>
          <w:color w:val="000000"/>
          <w:sz w:val="28"/>
          <w:szCs w:val="28"/>
        </w:rPr>
        <w:t xml:space="preserve"> если указанное лицо не прошло в установленном </w:t>
      </w:r>
      <w:proofErr w:type="gramStart"/>
      <w:r>
        <w:rPr>
          <w:rFonts w:ascii="Arial" w:hAnsi="Arial" w:cs="Arial"/>
          <w:color w:val="000000"/>
          <w:sz w:val="28"/>
          <w:szCs w:val="28"/>
        </w:rPr>
        <w:t>порядке</w:t>
      </w:r>
      <w:proofErr w:type="gramEnd"/>
      <w:r>
        <w:rPr>
          <w:rFonts w:ascii="Arial" w:hAnsi="Arial" w:cs="Arial"/>
          <w:color w:val="000000"/>
          <w:sz w:val="28"/>
          <w:szCs w:val="28"/>
        </w:rPr>
        <w:t xml:space="preserve"> медицинский осмотр.";</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пункт 2 статьи 41 дополнить абзацами следующего содержания: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"Не вправе претендовать на приобретение правового статуса лоцмана лица, не прошедшие медицинского осмотра, а также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Лоцман обязан ежегодно проходить медицинский осмотр, включающий в себя химико-токсикологические исследования наличия в организме человека наркотических средств, психотропных веществ и их метаболитов. Наряду с основаниями расторжения трудового договора по инициативе работодателя, установленными трудовым законодательством, трудовой договор с лоцманом может быть </w:t>
      </w:r>
      <w:r>
        <w:rPr>
          <w:rFonts w:ascii="Arial" w:hAnsi="Arial" w:cs="Arial"/>
          <w:color w:val="000000"/>
          <w:sz w:val="28"/>
          <w:szCs w:val="28"/>
        </w:rPr>
        <w:lastRenderedPageBreak/>
        <w:t xml:space="preserve">расторгнут в период, когда лицо считается подвергнутым наказанию за совершение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 веществ, а </w:t>
      </w:r>
      <w:proofErr w:type="gramStart"/>
      <w:r>
        <w:rPr>
          <w:rFonts w:ascii="Arial" w:hAnsi="Arial" w:cs="Arial"/>
          <w:color w:val="000000"/>
          <w:sz w:val="28"/>
          <w:szCs w:val="28"/>
        </w:rPr>
        <w:t>также</w:t>
      </w:r>
      <w:proofErr w:type="gramEnd"/>
      <w:r>
        <w:rPr>
          <w:rFonts w:ascii="Arial" w:hAnsi="Arial" w:cs="Arial"/>
          <w:color w:val="000000"/>
          <w:sz w:val="28"/>
          <w:szCs w:val="28"/>
        </w:rPr>
        <w:t xml:space="preserve"> если указанное лицо не прошло в установленном порядке медицинский осмотр.".</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Статья 9</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Внести в Кодекс Российской Федерации об административных правонарушениях (Собрание законодательства Российской Федерации, 2002, N 1, ст. 1; 2005, N 50, ст. 5427; 2007, N 26, ст. 3089; 2009, N 52, ст. 6412; 2011, N 1, ст. 29; 2012, N 10, ст. 1166; 2013, N 48, ст. 6161, 6165; N 51, ст. 6685;</w:t>
      </w:r>
      <w:proofErr w:type="gramEnd"/>
      <w:r>
        <w:rPr>
          <w:rFonts w:ascii="Arial" w:hAnsi="Arial" w:cs="Arial"/>
          <w:color w:val="000000"/>
          <w:sz w:val="28"/>
          <w:szCs w:val="28"/>
        </w:rPr>
        <w:t xml:space="preserve"> </w:t>
      </w:r>
      <w:proofErr w:type="gramStart"/>
      <w:r>
        <w:rPr>
          <w:rFonts w:ascii="Arial" w:hAnsi="Arial" w:cs="Arial"/>
          <w:color w:val="000000"/>
          <w:sz w:val="28"/>
          <w:szCs w:val="28"/>
        </w:rPr>
        <w:t>2014, N 42, ст. 5615; 2015, N 6, ст. 885) следующие изменения:</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абзац первый части 1 статьи 6.9 после слова "Кодекса</w:t>
      </w:r>
      <w:proofErr w:type="gramStart"/>
      <w:r>
        <w:rPr>
          <w:rFonts w:ascii="Arial" w:hAnsi="Arial" w:cs="Arial"/>
          <w:color w:val="000000"/>
          <w:sz w:val="28"/>
          <w:szCs w:val="28"/>
        </w:rPr>
        <w:t>,"</w:t>
      </w:r>
      <w:proofErr w:type="gramEnd"/>
      <w:r>
        <w:rPr>
          <w:rFonts w:ascii="Arial" w:hAnsi="Arial" w:cs="Arial"/>
          <w:color w:val="000000"/>
          <w:sz w:val="28"/>
          <w:szCs w:val="28"/>
        </w:rPr>
        <w:t xml:space="preserve"> дополнить словами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2) абзац первый части 2 статьи 20.20 после слова "местах" дополнить словами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w:t>
      </w:r>
      <w:proofErr w:type="gramEnd"/>
      <w:r>
        <w:rPr>
          <w:rFonts w:ascii="Arial" w:hAnsi="Arial" w:cs="Arial"/>
          <w:color w:val="000000"/>
          <w:sz w:val="28"/>
          <w:szCs w:val="28"/>
        </w:rPr>
        <w:t xml:space="preserve"> транспортном </w:t>
      </w:r>
      <w:proofErr w:type="gramStart"/>
      <w:r>
        <w:rPr>
          <w:rFonts w:ascii="Arial" w:hAnsi="Arial" w:cs="Arial"/>
          <w:color w:val="000000"/>
          <w:sz w:val="28"/>
          <w:szCs w:val="28"/>
        </w:rPr>
        <w:t>средстве</w:t>
      </w:r>
      <w:proofErr w:type="gramEnd"/>
      <w:r>
        <w:rPr>
          <w:rFonts w:ascii="Arial" w:hAnsi="Arial" w:cs="Arial"/>
          <w:color w:val="000000"/>
          <w:sz w:val="28"/>
          <w:szCs w:val="28"/>
        </w:rPr>
        <w:t xml:space="preserve"> общего пользования, а также в другом общественном месте,".</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Статья 10</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lastRenderedPageBreak/>
        <w:t>Внести в Трудовой кодекс Российской Федерации (Собрание законодательства Российской Федерации, 2002, N 1, ст. 3; 2004, N 35, ст. 3607; 2006, N 27, ст. 2878; 2008, N 30, ст. 3616; 2010, N 52, ст. 7002; 2011, N 49, ст. 7031; 2013, N 27, ст. 3477; N 48, ст. 6165; N 52, ст. 6986;</w:t>
      </w:r>
      <w:proofErr w:type="gramEnd"/>
      <w:r>
        <w:rPr>
          <w:rFonts w:ascii="Arial" w:hAnsi="Arial" w:cs="Arial"/>
          <w:color w:val="000000"/>
          <w:sz w:val="28"/>
          <w:szCs w:val="28"/>
        </w:rPr>
        <w:t xml:space="preserve"> </w:t>
      </w:r>
      <w:proofErr w:type="gramStart"/>
      <w:r>
        <w:rPr>
          <w:rFonts w:ascii="Arial" w:hAnsi="Arial" w:cs="Arial"/>
          <w:color w:val="000000"/>
          <w:sz w:val="28"/>
          <w:szCs w:val="28"/>
        </w:rPr>
        <w:t>2014, N 30, ст. 4217; N 49, ст. 6918) следующие изменения:</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часть первую статьи 65 дополнить абзацем следующего содержания: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Pr>
          <w:rFonts w:ascii="Arial" w:hAnsi="Arial" w:cs="Arial"/>
          <w:color w:val="000000"/>
          <w:sz w:val="28"/>
          <w:szCs w:val="28"/>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roofErr w:type="gramStart"/>
      <w:r>
        <w:rPr>
          <w:rFonts w:ascii="Arial" w:hAnsi="Arial" w:cs="Arial"/>
          <w:color w:val="000000"/>
          <w:sz w:val="28"/>
          <w:szCs w:val="28"/>
        </w:rPr>
        <w:t>.";</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в статье 213:</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а) дополнить новой частью шестой следующего содержания: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"Федеральными законами и иными нормативными правовыми актами Российской Федерации для отдельных категорий работников медицинскими осмотрами может предусматриваться проведение химико-токсикологических исследований наличия в организме человека наркотических средств, психотропных веществ и их метаболитов</w:t>
      </w:r>
      <w:proofErr w:type="gramStart"/>
      <w:r>
        <w:rPr>
          <w:rFonts w:ascii="Arial" w:hAnsi="Arial" w:cs="Arial"/>
          <w:color w:val="000000"/>
          <w:sz w:val="28"/>
          <w:szCs w:val="28"/>
        </w:rPr>
        <w:t>.";</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б) части шестую и седьмую считать соответственно частями седьмой и восьмой.</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lastRenderedPageBreak/>
        <w:t>Статья 11</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Внести в статью 13</w:t>
      </w:r>
      <w:r>
        <w:rPr>
          <w:rFonts w:ascii="Arial" w:hAnsi="Arial" w:cs="Arial"/>
          <w:color w:val="000000"/>
          <w:sz w:val="21"/>
          <w:szCs w:val="21"/>
          <w:vertAlign w:val="superscript"/>
        </w:rPr>
        <w:t>3</w:t>
      </w:r>
      <w:r>
        <w:rPr>
          <w:rStyle w:val="apple-converted-space"/>
          <w:rFonts w:ascii="Arial" w:hAnsi="Arial" w:cs="Arial"/>
          <w:color w:val="000000"/>
          <w:sz w:val="28"/>
          <w:szCs w:val="28"/>
        </w:rPr>
        <w:t> </w:t>
      </w:r>
      <w:r>
        <w:rPr>
          <w:rFonts w:ascii="Arial" w:hAnsi="Arial" w:cs="Arial"/>
          <w:color w:val="000000"/>
          <w:sz w:val="28"/>
          <w:szCs w:val="28"/>
        </w:rPr>
        <w:t>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 2010, N 21, ст. 2524; 2012, N 31, ст. 4322; N 53, ст. 7645; 2013, N 30, ст. 4037; N 52, ст. 6951;</w:t>
      </w:r>
      <w:proofErr w:type="gramEnd"/>
      <w:r>
        <w:rPr>
          <w:rFonts w:ascii="Arial" w:hAnsi="Arial" w:cs="Arial"/>
          <w:color w:val="000000"/>
          <w:sz w:val="28"/>
          <w:szCs w:val="28"/>
        </w:rPr>
        <w:t xml:space="preserve"> </w:t>
      </w:r>
      <w:proofErr w:type="gramStart"/>
      <w:r>
        <w:rPr>
          <w:rFonts w:ascii="Arial" w:hAnsi="Arial" w:cs="Arial"/>
          <w:color w:val="000000"/>
          <w:sz w:val="28"/>
          <w:szCs w:val="28"/>
        </w:rPr>
        <w:t>2014, N 16, ст. 1831; N 30, ст. 4231; N 48, ст. 6638; N 52, ст. 7557) следующие изменения:</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подпункт 5 пункта 2 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"5) документы, подтверждающие отсутствие у данного иностранного гражданина заболевания наркоманией и выданные по результатам медицинского осмотра,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данного иностранного гражданина</w:t>
      </w:r>
      <w:proofErr w:type="gramEnd"/>
      <w:r>
        <w:rPr>
          <w:rFonts w:ascii="Arial" w:hAnsi="Arial" w:cs="Arial"/>
          <w:color w:val="000000"/>
          <w:sz w:val="28"/>
          <w:szCs w:val="28"/>
        </w:rPr>
        <w:t xml:space="preserve"> заболевания, вызываемого вирусом иммунодефицита человека (ВИЧ-инфекции). Указанные документы и сертификат выдаются медицинскими организациями, находящимися на территории Российской Федерации, если иное не предусмотрено международным договором Российской Федерации или федеральным законом.</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выдачу на территории данного субъекта Российской Федерации документов, указанных в настоящем подпункте;";</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подпункт 6 пункта 9 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"6) документы, подтверждающие отсутствие у данного иностранного гражданина заболевания наркоманией и выданные по результатам медицинского осмотра, включающего в себя химико-</w:t>
      </w:r>
      <w:r>
        <w:rPr>
          <w:rFonts w:ascii="Arial" w:hAnsi="Arial" w:cs="Arial"/>
          <w:color w:val="000000"/>
          <w:sz w:val="28"/>
          <w:szCs w:val="28"/>
        </w:rPr>
        <w:lastRenderedPageBreak/>
        <w:t>токсикологические исследования наличия в организме человека наркотических средств, психотропных веществ и их метаболитов,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данного иностранного гражданина</w:t>
      </w:r>
      <w:proofErr w:type="gramEnd"/>
      <w:r>
        <w:rPr>
          <w:rFonts w:ascii="Arial" w:hAnsi="Arial" w:cs="Arial"/>
          <w:color w:val="000000"/>
          <w:sz w:val="28"/>
          <w:szCs w:val="28"/>
        </w:rPr>
        <w:t xml:space="preserve"> заболевания, вызываемого вирусом иммунодефицита человека (ВИЧ-инфекции). Указанные документы и сертификат выдаются медицинскими организациями, находящимися на территории Российской Федерации, если иное не предусмотрено международным договором Российской Федерации или федеральным законом.</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выдачу на территории данного субъекта Российской Федерации документов, указанных в настоящем подпункте</w:t>
      </w:r>
      <w:proofErr w:type="gramStart"/>
      <w:r>
        <w:rPr>
          <w:rFonts w:ascii="Arial" w:hAnsi="Arial" w:cs="Arial"/>
          <w:color w:val="000000"/>
          <w:sz w:val="28"/>
          <w:szCs w:val="28"/>
        </w:rPr>
        <w:t>;"</w:t>
      </w:r>
      <w:proofErr w:type="gramEnd"/>
      <w:r>
        <w:rPr>
          <w:rFonts w:ascii="Arial" w:hAnsi="Arial" w:cs="Arial"/>
          <w:color w:val="000000"/>
          <w:sz w:val="28"/>
          <w:szCs w:val="28"/>
        </w:rPr>
        <w:t>.</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Статья 12</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Пункт 3 статьи 25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 2013, N 27, ст. 3477) 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"3. </w:t>
      </w:r>
      <w:proofErr w:type="gramStart"/>
      <w:r>
        <w:rPr>
          <w:rFonts w:ascii="Arial" w:hAnsi="Arial" w:cs="Arial"/>
          <w:color w:val="000000"/>
          <w:sz w:val="28"/>
          <w:szCs w:val="28"/>
        </w:rPr>
        <w:t>Лица, принимаемые на работу, непосредственно связанную с движением поездов и маневровой работой, и работники, выполняющие такую работу и (или) подвергающиеся воздействию вредных и опасных производственных факторов, проходят за счет средств работодателей обязательные предварительные (при поступлении на работу) и периодические (в течение трудовой деятельности) медицинские осмотры, включающие в себя химико-токсикологические исследования наличия в организме человека наркотических средств, психотропных веществ и их</w:t>
      </w:r>
      <w:proofErr w:type="gramEnd"/>
      <w:r>
        <w:rPr>
          <w:rFonts w:ascii="Arial" w:hAnsi="Arial" w:cs="Arial"/>
          <w:color w:val="000000"/>
          <w:sz w:val="28"/>
          <w:szCs w:val="28"/>
        </w:rPr>
        <w:t xml:space="preserve"> метаболитов.</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На работу, непосредственно связанную с движением поездов и маневровой работой, не принимаются лица, не прошедшие </w:t>
      </w:r>
      <w:r>
        <w:rPr>
          <w:rFonts w:ascii="Arial" w:hAnsi="Arial" w:cs="Arial"/>
          <w:color w:val="000000"/>
          <w:sz w:val="28"/>
          <w:szCs w:val="28"/>
        </w:rPr>
        <w:lastRenderedPageBreak/>
        <w:t>медицинского осмотра, а также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 xml:space="preserve">Работники железнодорожного транспорта, которые осуществляют производственную деятельность, непосредственно связанную с движением поездов и маневровой работой, и перечень профессий которых определяется федеральным органом исполнительной власти в области железнодорожного транспорта, проходят обязательные </w:t>
      </w:r>
      <w:proofErr w:type="spellStart"/>
      <w:r>
        <w:rPr>
          <w:rFonts w:ascii="Arial" w:hAnsi="Arial" w:cs="Arial"/>
          <w:color w:val="000000"/>
          <w:sz w:val="28"/>
          <w:szCs w:val="28"/>
        </w:rPr>
        <w:t>предрейсовые</w:t>
      </w:r>
      <w:proofErr w:type="spellEnd"/>
      <w:r>
        <w:rPr>
          <w:rFonts w:ascii="Arial" w:hAnsi="Arial" w:cs="Arial"/>
          <w:color w:val="000000"/>
          <w:sz w:val="28"/>
          <w:szCs w:val="28"/>
        </w:rPr>
        <w:t xml:space="preserve"> или </w:t>
      </w:r>
      <w:proofErr w:type="spellStart"/>
      <w:r>
        <w:rPr>
          <w:rFonts w:ascii="Arial" w:hAnsi="Arial" w:cs="Arial"/>
          <w:color w:val="000000"/>
          <w:sz w:val="28"/>
          <w:szCs w:val="28"/>
        </w:rPr>
        <w:t>предсменные</w:t>
      </w:r>
      <w:proofErr w:type="spellEnd"/>
      <w:r>
        <w:rPr>
          <w:rFonts w:ascii="Arial" w:hAnsi="Arial" w:cs="Arial"/>
          <w:color w:val="000000"/>
          <w:sz w:val="28"/>
          <w:szCs w:val="28"/>
        </w:rPr>
        <w:t xml:space="preserve"> медицинские осмотры, а также по требованию работодателей медицинское освидетельствование на состояние опьянения (алкогольного, наркотического или иного токсического опьянения).</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Наряду с основаниями расторжения трудового договора по инициативе работодателя, установленными трудовым законодательством, трудовой договор с работником железнодорожного транспорта, который осуществляет производственную деятельность, непосредственно связанную с движением поездов и маневровой работой, может быть расторгнут в период, когда лицо считается подвергнутым наказанию за совершение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w:t>
      </w:r>
      <w:proofErr w:type="gramEnd"/>
      <w:r>
        <w:rPr>
          <w:rFonts w:ascii="Arial" w:hAnsi="Arial" w:cs="Arial"/>
          <w:color w:val="000000"/>
          <w:sz w:val="28"/>
          <w:szCs w:val="28"/>
        </w:rPr>
        <w:t xml:space="preserve"> веществ, а </w:t>
      </w:r>
      <w:proofErr w:type="gramStart"/>
      <w:r>
        <w:rPr>
          <w:rFonts w:ascii="Arial" w:hAnsi="Arial" w:cs="Arial"/>
          <w:color w:val="000000"/>
          <w:sz w:val="28"/>
          <w:szCs w:val="28"/>
        </w:rPr>
        <w:t>также</w:t>
      </w:r>
      <w:proofErr w:type="gramEnd"/>
      <w:r>
        <w:rPr>
          <w:rFonts w:ascii="Arial" w:hAnsi="Arial" w:cs="Arial"/>
          <w:color w:val="000000"/>
          <w:sz w:val="28"/>
          <w:szCs w:val="28"/>
        </w:rPr>
        <w:t xml:space="preserve"> если указанное лицо не прошло в установленном порядке обязательный медицинский осмотр.</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Порядок проведения обязательных предварительных (при поступлении на работу) и периодических (в течение трудовой деятельности) медицинских осмотров на железнодорожном транспорте, а также обязательных предрейсовых или </w:t>
      </w:r>
      <w:proofErr w:type="spellStart"/>
      <w:r>
        <w:rPr>
          <w:rFonts w:ascii="Arial" w:hAnsi="Arial" w:cs="Arial"/>
          <w:color w:val="000000"/>
          <w:sz w:val="28"/>
          <w:szCs w:val="28"/>
        </w:rPr>
        <w:t>предсменных</w:t>
      </w:r>
      <w:proofErr w:type="spellEnd"/>
      <w:r>
        <w:rPr>
          <w:rFonts w:ascii="Arial" w:hAnsi="Arial" w:cs="Arial"/>
          <w:color w:val="000000"/>
          <w:sz w:val="28"/>
          <w:szCs w:val="28"/>
        </w:rPr>
        <w:t xml:space="preserve"> медицинских осмотров устанавливается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здравоохранения.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Порядок профессионального отбора, в том числе определения психофизиологических качеств и профессиональной пригодности, устанавливается федеральным органом исполнительной власти в области железнодорожного транспорта</w:t>
      </w:r>
      <w:proofErr w:type="gramStart"/>
      <w:r>
        <w:rPr>
          <w:rFonts w:ascii="Arial" w:hAnsi="Arial" w:cs="Arial"/>
          <w:color w:val="000000"/>
          <w:sz w:val="28"/>
          <w:szCs w:val="28"/>
        </w:rPr>
        <w:t>.".</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Статья 13</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Внести в Федеральный закон от 9 февраля 2007 года N 16-ФЗ "О транспортной безопасности" (Собрание законодательства Российской Федерации, 2007, N 7, ст. 837; 2009, N 29, ст. 3634; 2011, N 7, ст. 901; 2014, N 6, ст. 566) следующие изменения: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в части 1 статьи 10:</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а) пункт 2 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страдающие психическими заболеваниями, алкоголизмом, наркоманией, токсикоманией, до прекращения в отношении этих лиц диспансерного наблюдения в связи с выздоровлением или стойкой ремиссией</w:t>
      </w:r>
      <w:proofErr w:type="gramStart"/>
      <w:r>
        <w:rPr>
          <w:rFonts w:ascii="Arial" w:hAnsi="Arial" w:cs="Arial"/>
          <w:color w:val="000000"/>
          <w:sz w:val="28"/>
          <w:szCs w:val="28"/>
        </w:rPr>
        <w:t>;"</w:t>
      </w:r>
      <w:proofErr w:type="gramEnd"/>
      <w:r>
        <w:rPr>
          <w:rFonts w:ascii="Arial" w:hAnsi="Arial" w:cs="Arial"/>
          <w:color w:val="000000"/>
          <w:sz w:val="28"/>
          <w:szCs w:val="28"/>
        </w:rPr>
        <w:t>;</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б) дополнить пунктом 9 следующего содержания:</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"9)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часть 2 статьи 12</w:t>
      </w:r>
      <w:r>
        <w:rPr>
          <w:rFonts w:ascii="Arial" w:hAnsi="Arial" w:cs="Arial"/>
          <w:color w:val="000000"/>
          <w:sz w:val="21"/>
          <w:szCs w:val="21"/>
          <w:vertAlign w:val="superscript"/>
        </w:rPr>
        <w:t>3</w:t>
      </w:r>
      <w:r>
        <w:rPr>
          <w:rStyle w:val="apple-converted-space"/>
          <w:rFonts w:ascii="Arial" w:hAnsi="Arial" w:cs="Arial"/>
          <w:color w:val="000000"/>
          <w:sz w:val="28"/>
          <w:szCs w:val="28"/>
        </w:rPr>
        <w:t> </w:t>
      </w:r>
      <w:r>
        <w:rPr>
          <w:rFonts w:ascii="Arial" w:hAnsi="Arial" w:cs="Arial"/>
          <w:color w:val="000000"/>
          <w:sz w:val="28"/>
          <w:szCs w:val="28"/>
        </w:rPr>
        <w:t>изложить в следующей редакции: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"2. Работники подразделений транспортной безопасности обязаны ежегодно проходить профилактические медицинские осмотры, включающие в себя химико-токсикологические исследования наличия в организме человека наркотических средств, психотропных веществ и их метаболитов, а также периодические проверки на пригодность к действиям в условиях, связанных с применением огнестрельного оружия и специальных средств. Порядок прохождения указанного </w:t>
      </w:r>
      <w:r>
        <w:rPr>
          <w:rFonts w:ascii="Arial" w:hAnsi="Arial" w:cs="Arial"/>
          <w:color w:val="000000"/>
          <w:sz w:val="28"/>
          <w:szCs w:val="28"/>
        </w:rPr>
        <w:lastRenderedPageBreak/>
        <w:t>профилактического медицинского осмотра и форма заключения, выдаваемого по его результатам,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Порядок прохождения периодических проверок на пригодность к действиям в условиях, связанных с применением огнестрельного оружия и специальных средств,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Start"/>
      <w:r>
        <w:rPr>
          <w:rFonts w:ascii="Arial" w:hAnsi="Arial" w:cs="Arial"/>
          <w:color w:val="000000"/>
          <w:sz w:val="28"/>
          <w:szCs w:val="28"/>
        </w:rPr>
        <w:t>.".</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Статья 14</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Часть 4 статьи 13 Федерального закона от 21 ноября 2011 года N 323-ФЗ "Об основах охраны здоровья граждан в Российской Федерации" (Собрание законодательства Российской Федерации, 2011, N 48, ст. 6724; 2013, N 27, ст. 3459, 3477; N 30, ст. 4038; N 48, ст. 6165; 2014, N 23, ст. 2930; 2015, N 14, ст. 2018) дополнить пунктом 3</w:t>
      </w:r>
      <w:r>
        <w:rPr>
          <w:rFonts w:ascii="Arial" w:hAnsi="Arial" w:cs="Arial"/>
          <w:color w:val="000000"/>
          <w:sz w:val="21"/>
          <w:szCs w:val="21"/>
          <w:vertAlign w:val="superscript"/>
        </w:rPr>
        <w:t>1</w:t>
      </w:r>
      <w:r>
        <w:rPr>
          <w:rStyle w:val="apple-converted-space"/>
          <w:rFonts w:ascii="Arial" w:hAnsi="Arial" w:cs="Arial"/>
          <w:color w:val="000000"/>
          <w:sz w:val="28"/>
          <w:szCs w:val="28"/>
        </w:rPr>
        <w:t> </w:t>
      </w:r>
      <w:r>
        <w:rPr>
          <w:rFonts w:ascii="Arial" w:hAnsi="Arial" w:cs="Arial"/>
          <w:color w:val="000000"/>
          <w:sz w:val="28"/>
          <w:szCs w:val="28"/>
        </w:rPr>
        <w:t>следующего содержания:</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"3</w:t>
      </w:r>
      <w:r>
        <w:rPr>
          <w:rFonts w:ascii="Arial" w:hAnsi="Arial" w:cs="Arial"/>
          <w:color w:val="000000"/>
          <w:sz w:val="21"/>
          <w:szCs w:val="21"/>
          <w:vertAlign w:val="superscript"/>
        </w:rPr>
        <w:t>1</w:t>
      </w:r>
      <w:r>
        <w:rPr>
          <w:rFonts w:ascii="Arial" w:hAnsi="Arial" w:cs="Arial"/>
          <w:color w:val="000000"/>
          <w:sz w:val="28"/>
          <w:szCs w:val="28"/>
        </w:rPr>
        <w:t>)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Статья 15</w:t>
      </w:r>
    </w:p>
    <w:p w:rsidR="00B320A1" w:rsidRDefault="00B320A1" w:rsidP="00B320A1">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 xml:space="preserve">Пункт 16 части 1 статьи 12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27, ст. </w:t>
      </w:r>
      <w:r>
        <w:rPr>
          <w:rFonts w:ascii="Arial" w:hAnsi="Arial" w:cs="Arial"/>
          <w:color w:val="000000"/>
          <w:sz w:val="28"/>
          <w:szCs w:val="28"/>
        </w:rPr>
        <w:lastRenderedPageBreak/>
        <w:t>3477;</w:t>
      </w:r>
      <w:proofErr w:type="gramEnd"/>
      <w:r>
        <w:rPr>
          <w:rFonts w:ascii="Arial" w:hAnsi="Arial" w:cs="Arial"/>
          <w:color w:val="000000"/>
          <w:sz w:val="28"/>
          <w:szCs w:val="28"/>
        </w:rPr>
        <w:t xml:space="preserve"> </w:t>
      </w:r>
      <w:proofErr w:type="gramStart"/>
      <w:r>
        <w:rPr>
          <w:rFonts w:ascii="Arial" w:hAnsi="Arial" w:cs="Arial"/>
          <w:color w:val="000000"/>
          <w:sz w:val="28"/>
          <w:szCs w:val="28"/>
        </w:rPr>
        <w:t>N 48, ст. 6165; 2014, N 49, ст. 6928; N 52, ст. 7542) изложить в следующей редакции:</w:t>
      </w:r>
      <w:proofErr w:type="gramEnd"/>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"16) проходить ежегодно в порядке, установленном федеральным органом исполнительной власти в сфере внутренних дел, профилактические медицинские осмотры, включающие в себя химико-токсикологические исследования наличия в организме человека наркотических средств, психотропных веществ и их метаболитов, а также по направлению уполномоченного руководителя медицинское освидетельствование на состояние опьянения (алкогольного, наркотического или иного токсического опьянения)</w:t>
      </w:r>
      <w:proofErr w:type="gramStart"/>
      <w:r>
        <w:rPr>
          <w:rFonts w:ascii="Arial" w:hAnsi="Arial" w:cs="Arial"/>
          <w:color w:val="000000"/>
          <w:sz w:val="28"/>
          <w:szCs w:val="28"/>
        </w:rPr>
        <w:t>;"</w:t>
      </w:r>
      <w:proofErr w:type="gramEnd"/>
      <w:r>
        <w:rPr>
          <w:rFonts w:ascii="Arial" w:hAnsi="Arial" w:cs="Arial"/>
          <w:color w:val="000000"/>
          <w:sz w:val="28"/>
          <w:szCs w:val="28"/>
        </w:rPr>
        <w:t>.</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Статья 16</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Настоящий Федеральный закон вступает в силу по истечении десяти дней после дня его официального опубликования, за исключением пункта 1 статьи 10 настоящего Федерального закона.</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Пункт 1 статьи 10 настоящего Федерального закона вступает в силу с 1 января 2017 года.</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Президент Российской Федерации</w:t>
      </w:r>
    </w:p>
    <w:p w:rsidR="00B320A1" w:rsidRDefault="00B320A1" w:rsidP="00B320A1">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В. Путин</w:t>
      </w:r>
    </w:p>
    <w:p w:rsidR="00B320A1" w:rsidRDefault="00B320A1"/>
    <w:sectPr w:rsidR="00B320A1" w:rsidSect="003C58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B320A1"/>
    <w:rsid w:val="002D3493"/>
    <w:rsid w:val="003C589F"/>
    <w:rsid w:val="0049773B"/>
    <w:rsid w:val="00932555"/>
    <w:rsid w:val="009E04C1"/>
    <w:rsid w:val="009F523A"/>
    <w:rsid w:val="00B30848"/>
    <w:rsid w:val="00B320A1"/>
    <w:rsid w:val="00DA1479"/>
    <w:rsid w:val="00FB69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848"/>
    <w:pPr>
      <w:widowControl w:val="0"/>
      <w:autoSpaceDE w:val="0"/>
      <w:autoSpaceDN w:val="0"/>
      <w:adjustRightInd w:val="0"/>
      <w:spacing w:after="0" w:line="240" w:lineRule="auto"/>
    </w:pPr>
    <w:rPr>
      <w:rFonts w:hAnsi="Times New Roman"/>
      <w:sz w:val="24"/>
      <w:szCs w:val="24"/>
    </w:rPr>
  </w:style>
  <w:style w:type="paragraph" w:styleId="1">
    <w:name w:val="heading 1"/>
    <w:basedOn w:val="a"/>
    <w:link w:val="10"/>
    <w:uiPriority w:val="9"/>
    <w:qFormat/>
    <w:rsid w:val="00B320A1"/>
    <w:pPr>
      <w:widowControl/>
      <w:autoSpaceDE/>
      <w:autoSpaceDN/>
      <w:adjustRightInd/>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20A1"/>
    <w:rPr>
      <w:rFonts w:eastAsia="Times New Roman" w:hAnsi="Times New Roman" w:cs="Times New Roman"/>
      <w:b/>
      <w:bCs/>
      <w:kern w:val="36"/>
      <w:sz w:val="48"/>
      <w:szCs w:val="48"/>
      <w:lang w:eastAsia="ru-RU"/>
    </w:rPr>
  </w:style>
  <w:style w:type="paragraph" w:styleId="a3">
    <w:name w:val="Normal (Web)"/>
    <w:basedOn w:val="a"/>
    <w:uiPriority w:val="99"/>
    <w:semiHidden/>
    <w:unhideWhenUsed/>
    <w:rsid w:val="00B320A1"/>
    <w:pPr>
      <w:widowControl/>
      <w:autoSpaceDE/>
      <w:autoSpaceDN/>
      <w:adjustRightInd/>
      <w:spacing w:before="100" w:beforeAutospacing="1" w:after="100" w:afterAutospacing="1"/>
    </w:pPr>
    <w:rPr>
      <w:rFonts w:eastAsia="Times New Roman" w:cs="Times New Roman"/>
      <w:lang w:eastAsia="ru-RU"/>
    </w:rPr>
  </w:style>
  <w:style w:type="character" w:customStyle="1" w:styleId="apple-converted-space">
    <w:name w:val="apple-converted-space"/>
    <w:basedOn w:val="a0"/>
    <w:rsid w:val="00B320A1"/>
  </w:style>
</w:styles>
</file>

<file path=word/webSettings.xml><?xml version="1.0" encoding="utf-8"?>
<w:webSettings xmlns:r="http://schemas.openxmlformats.org/officeDocument/2006/relationships" xmlns:w="http://schemas.openxmlformats.org/wordprocessingml/2006/main">
  <w:divs>
    <w:div w:id="491486011">
      <w:bodyDiv w:val="1"/>
      <w:marLeft w:val="0"/>
      <w:marRight w:val="0"/>
      <w:marTop w:val="0"/>
      <w:marBottom w:val="0"/>
      <w:divBdr>
        <w:top w:val="none" w:sz="0" w:space="0" w:color="auto"/>
        <w:left w:val="none" w:sz="0" w:space="0" w:color="auto"/>
        <w:bottom w:val="none" w:sz="0" w:space="0" w:color="auto"/>
        <w:right w:val="none" w:sz="0" w:space="0" w:color="auto"/>
      </w:divBdr>
      <w:divsChild>
        <w:div w:id="1509907182">
          <w:marLeft w:val="0"/>
          <w:marRight w:val="0"/>
          <w:marTop w:val="0"/>
          <w:marBottom w:val="105"/>
          <w:divBdr>
            <w:top w:val="none" w:sz="0" w:space="0" w:color="auto"/>
            <w:left w:val="none" w:sz="0" w:space="0" w:color="auto"/>
            <w:bottom w:val="none" w:sz="0" w:space="0" w:color="auto"/>
            <w:right w:val="none" w:sz="0" w:space="0" w:color="auto"/>
          </w:divBdr>
        </w:div>
        <w:div w:id="2144885727">
          <w:marLeft w:val="0"/>
          <w:marRight w:val="0"/>
          <w:marTop w:val="0"/>
          <w:marBottom w:val="105"/>
          <w:divBdr>
            <w:top w:val="none" w:sz="0" w:space="0" w:color="auto"/>
            <w:left w:val="none" w:sz="0" w:space="0" w:color="auto"/>
            <w:bottom w:val="none" w:sz="0" w:space="0" w:color="auto"/>
            <w:right w:val="none" w:sz="0" w:space="0" w:color="auto"/>
          </w:divBdr>
        </w:div>
      </w:divsChild>
    </w:div>
    <w:div w:id="1001010820">
      <w:bodyDiv w:val="1"/>
      <w:marLeft w:val="0"/>
      <w:marRight w:val="0"/>
      <w:marTop w:val="0"/>
      <w:marBottom w:val="0"/>
      <w:divBdr>
        <w:top w:val="none" w:sz="0" w:space="0" w:color="auto"/>
        <w:left w:val="none" w:sz="0" w:space="0" w:color="auto"/>
        <w:bottom w:val="none" w:sz="0" w:space="0" w:color="auto"/>
        <w:right w:val="none" w:sz="0" w:space="0" w:color="auto"/>
      </w:divBdr>
    </w:div>
    <w:div w:id="1630550148">
      <w:bodyDiv w:val="1"/>
      <w:marLeft w:val="0"/>
      <w:marRight w:val="0"/>
      <w:marTop w:val="0"/>
      <w:marBottom w:val="0"/>
      <w:divBdr>
        <w:top w:val="none" w:sz="0" w:space="0" w:color="auto"/>
        <w:left w:val="none" w:sz="0" w:space="0" w:color="auto"/>
        <w:bottom w:val="none" w:sz="0" w:space="0" w:color="auto"/>
        <w:right w:val="none" w:sz="0" w:space="0" w:color="auto"/>
      </w:divBdr>
    </w:div>
    <w:div w:id="184982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5678</Words>
  <Characters>32367</Characters>
  <Application>Microsoft Office Word</Application>
  <DocSecurity>0</DocSecurity>
  <Lines>269</Lines>
  <Paragraphs>75</Paragraphs>
  <ScaleCrop>false</ScaleCrop>
  <Company>On The Work</Company>
  <LinksUpToDate>false</LinksUpToDate>
  <CharactersWithSpaces>37970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Am</dc:creator>
  <cp:keywords/>
  <dc:description/>
  <cp:lastModifiedBy>I Am</cp:lastModifiedBy>
  <cp:revision>3</cp:revision>
  <dcterms:created xsi:type="dcterms:W3CDTF">2016-04-25T03:51:00Z</dcterms:created>
  <dcterms:modified xsi:type="dcterms:W3CDTF">2016-04-25T04:05:00Z</dcterms:modified>
</cp:coreProperties>
</file>