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17" w:rsidRDefault="00136E17" w:rsidP="00136E17">
      <w:pPr>
        <w:widowControl/>
        <w:autoSpaceDE/>
        <w:autoSpaceDN/>
        <w:adjustRightInd/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  <w:r w:rsidRPr="00136E17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Приказ Министерства здравоохранения Российской Федерации (Минздрав России) от 15 июня 2015 г. N 344н г. Москва "О проведении обязательного медицинского освидетельствования водителей транспортных средств (кандидатов в водители транспортных средств)"</w:t>
      </w:r>
    </w:p>
    <w:p w:rsidR="00136E17" w:rsidRPr="00136E17" w:rsidRDefault="00136E17" w:rsidP="00136E17">
      <w:pPr>
        <w:widowControl/>
        <w:autoSpaceDE/>
        <w:autoSpaceDN/>
        <w:adjustRightInd/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</w:p>
    <w:p w:rsidR="00136E17" w:rsidRPr="00136E17" w:rsidRDefault="00136E17" w:rsidP="00136E17">
      <w:pPr>
        <w:widowControl/>
        <w:autoSpaceDE/>
        <w:autoSpaceDN/>
        <w:adjustRightInd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6E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Опубликован 21 марта 2016 г.</w:t>
      </w:r>
    </w:p>
    <w:p w:rsidR="00136E17" w:rsidRDefault="00136E17" w:rsidP="00136E17">
      <w:pPr>
        <w:widowControl/>
        <w:autoSpaceDE/>
        <w:autoSpaceDN/>
        <w:adjustRightInd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36E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Дата подписания 15 июня 2015 г.</w:t>
      </w:r>
    </w:p>
    <w:p w:rsidR="00136E17" w:rsidRDefault="00136E17" w:rsidP="00136E17">
      <w:pPr>
        <w:widowControl/>
        <w:autoSpaceDE/>
        <w:autoSpaceDN/>
        <w:adjustRightInd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Зарегистрирован в Минюсте РФ 11 марта 2016 г.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Регистрационный N 41376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В соответствии со статьей 23 Федерального закона от 10 декабря 1995 г. N 196-ФЗ "О безопасности дорожного движения" (Собрание законодательства Российской Федерации, 1995, N 50, ст. 4873; 1999, N 10, ст. 1158; 2002, N 18, ст. 1721; 2003, N 2, ст. 167; 2004, N 35, ст. 3607; 2006, N 52, ст. 5498;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2007, N 46, ст. 5553; N 49, ст. 6070; 2009, N 1, ст. 21; N 48, ст. 5717; 2010, N 30, ст. 4000; N 31, ст. 4196; 2011, N 17, ст.2310; N 27, ст.3881; N 29, ст. 4283; N 30, ст. 4590, ст. 4596; 2012, N 25, ст. 3268;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N 31, ст. 4320; 2013, N 17, ст. 2032; N 19, ст. 2319; N 27, ст. 3477; N 30, ст. 4029; N 48, ст. 6165; N 52, ст. 7002; 2014, N 42, ст. 5615; 2015, N 24, ст. 3370; N 29, ст. 4359), подпунктами 5.2.75 и 5.2.199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N 33, ст. 4386; N 45, ст. 5822; 2014, N 12, ст. 1296; N 26, ст. 3577; N 30, ст. 4307; N 37, ст. 4969; 2015, N 2, ст. 491; N 12, ст. 1763; N 23, ст. 3333),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приказываю:</w:t>
      </w:r>
      <w:proofErr w:type="gramEnd"/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 Утвердить: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порядок проведения обязательного медицинского освидетельствования водителей транспортных средств (кандидатов в водители транспортных средств) согласно приложению N 1;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форму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согласно приложению N 2;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порядок выдачи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согласно приложению N 3;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форму N 036-В/у-10 "Журнал регистрации выданных медицинских заключений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средствами" согласно приложению N 4.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 Установить, что 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является защищенной полиграфической продукцией уровня "В".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 Признать утратившим силу приказ Министерства здравоохранения и социального развития Российской Федерации от 28 сентября 2010 г. N 831н "Об утверждении единого образца Медицинской справки о допуске к управлению транспортными средствами" (зарегистрирован Министерством юстиции Российской Федерации 21 октября 2010 г., регистрационный N 18784).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4. Абзац третий пункта 1, пункты 2 и 3 настоящего приказа вступают в силу с 1 июля 2016 года.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Министр В. Скворцова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u w:val="single"/>
        </w:rPr>
        <w:t>Приложение N 1</w:t>
      </w:r>
    </w:p>
    <w:p w:rsidR="00136E17" w:rsidRDefault="00136E17" w:rsidP="00136E17">
      <w:pPr>
        <w:pStyle w:val="2"/>
        <w:spacing w:before="0" w:line="474" w:lineRule="atLeast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t>Порядок проведения обязательного медицинского освидетельствования водителей транспортных средств (кандидатов в водители транспортных средств)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 Настоящий порядок регулирует вопросы проведения обязательного медицинского освидетельствования водителей транспортных средств (кандидатов в водители транспортных средств) (далее - медицинское освидетельствование).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2.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Медицинское освидетельствование проводится с целью определения наличия (отсутствия) у водителя транспортного средства (кандидата в водители транспортного средства) медицинских противопоказаний, медицинских показаний и медицинских ограничений к управлению транспортным средством в соответствии с перечнями медицинских противопоказаний, медицинских показаний и медицинских ограничений к управлению транспортным средством, утвержденными постановлением Правительства Российской Федерации от 29 декабря 2014 г. N 1604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1</w:t>
      </w:r>
      <w:r>
        <w:rPr>
          <w:rFonts w:ascii="Arial" w:hAnsi="Arial" w:cs="Arial"/>
          <w:color w:val="000000"/>
          <w:sz w:val="28"/>
          <w:szCs w:val="28"/>
        </w:rPr>
        <w:t>.</w:t>
      </w:r>
      <w:proofErr w:type="gramEnd"/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 Медицинское освидетельствование проводится в медицинских организациях государственной, муниципальной и частной систем здравоохранения, имеющих лицензию на медицинскую деятельность по оказанию услуг (выполнению работ) по "медицинскому освидетельствованию на наличие медицинских противопоказаний к управлению транспортным средством", "оториноларингологии", "офтальмологии", "неврологии" и "функциональной диагностике", "терапии" или "общей врачебной практике (семейной медицине)"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Обследование врачом-психиатром осуществляется в специализированных медицинских организациях государственной или муниципальной системы здравоохранения по месту жительства либо </w:t>
      </w: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месту пребывания водителя транспортного средства (кандидата в водители транспортного средства), проходящего медицинское освидетельствование (далее -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освидетельствуемый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>), имеющих лицензию на осуществление медицинской деятельности по оказанию услуг (выполнению работ) по "психиатрии" и "психиатрическому освидетельствованию".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Обследование врачом-психиатром-наркологом, включая определение наличия психоактивных веществ в моче, а также качественное и количественное определение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карбогидрат-дефицитного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трансферрина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(CDT) в сыворотке крови, осуществляются в специализированных медицинских организациях государственной или муниципальной системы здравоохранения по месту жительства либо месту пребывания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имеющих лицензию на осуществление медицинской деятельности по оказанию услуг (выполнению работ) по "психиатрии-наркологии" и "лабораторной диагностике" либо "клинической лабораторной диагностике"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000000"/>
          <w:sz w:val="28"/>
          <w:szCs w:val="28"/>
        </w:rPr>
        <w:t>.</w:t>
      </w:r>
      <w:proofErr w:type="gramEnd"/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4. Медицинское освидетельствование проводится в отношении: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1) кандидатов в водители транспортных средств;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2) водителей транспортных средств в связи с заменой водительского удостоверения после истечения срока его действия, либо в связи с возвратом водительского удостоверения после истечения срока лишения права на управление транспортными средствами в случае,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правонарушениях, либо в связи с возвратом водительского удостоверения после отбытия наказания в виде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лишения права занимать определенные должности или заниматься определенной деятельностью (в случае лишения права на управление транспортными средствами);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3) лиц, работающих в качестве водителей транспортных средств, при проведении обязательного периодического медицинского осмотра которых выявлены признаки заболеваний (состояний), являющихся медицинскими противопоказаниями либо ранее не выявлявшимися </w:t>
      </w:r>
      <w:r>
        <w:rPr>
          <w:rFonts w:ascii="Arial" w:hAnsi="Arial" w:cs="Arial"/>
          <w:color w:val="000000"/>
          <w:sz w:val="28"/>
          <w:szCs w:val="28"/>
        </w:rPr>
        <w:lastRenderedPageBreak/>
        <w:t>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5. Медицинское освидетельствование проводится за счет средств водителей транспортных средств (кандидатов в водители транспортных средств)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3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6. Медицинское освидетельствование включает в себя осмотры и обследования врачами-специалистами, инструментальное и лабораторные исследования: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1) осмотр врачом-терапевтом или осмотр врачом общей практики (семейным врачом);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2) осмотр врачом-офтальмологом;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3) обследование врачом-психиатром;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4) обследование врачом-психиатром-наркологом;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5) осмотр врачом-неврологом (обязателен при медицинском освидетельствовании водителей транспортных средств (кандидатов в водители транспортных средств) категорий "С", "D", "СЕ", "DE",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Tm</w:t>
      </w:r>
      <w:proofErr w:type="spellEnd"/>
      <w:r>
        <w:rPr>
          <w:rFonts w:ascii="Arial" w:hAnsi="Arial" w:cs="Arial"/>
          <w:color w:val="000000"/>
          <w:sz w:val="28"/>
          <w:szCs w:val="28"/>
        </w:rPr>
        <w:t>",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Тb</w:t>
      </w:r>
      <w:proofErr w:type="spellEnd"/>
      <w:r>
        <w:rPr>
          <w:rFonts w:ascii="Arial" w:hAnsi="Arial" w:cs="Arial"/>
          <w:color w:val="000000"/>
          <w:sz w:val="28"/>
          <w:szCs w:val="28"/>
        </w:rPr>
        <w:t>" и подкатегорий "С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1</w:t>
      </w:r>
      <w:proofErr w:type="gramEnd"/>
      <w:r>
        <w:rPr>
          <w:rFonts w:ascii="Arial" w:hAnsi="Arial" w:cs="Arial"/>
          <w:color w:val="000000"/>
          <w:sz w:val="28"/>
          <w:szCs w:val="28"/>
        </w:rPr>
        <w:t>", "D1", "С1Е", "D1E"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4</w:t>
      </w:r>
      <w:r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Для водителей транспортных средств (кандидатов в водители транспортных средств) иных категорий и подкатегорий транспортных средств осмотр врачом-неврологом проводится по направлению врача-терапевта или врача общей практики (семейного врача) в случае выявления симптомов и синдромов заболевания (состояния), являющегося медицинским противопоказанием, медицинским показанием или медицинским ограничением к управлению транспортным средством);</w:t>
      </w:r>
      <w:proofErr w:type="gramEnd"/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6) осмотр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врачом-оториноларингологом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(для водителей транспортных средств (кандидатов в водители транспортных средств) категорий "С", "D", "СЕ", "DE",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Tm</w:t>
      </w:r>
      <w:proofErr w:type="spellEnd"/>
      <w:r>
        <w:rPr>
          <w:rFonts w:ascii="Arial" w:hAnsi="Arial" w:cs="Arial"/>
          <w:color w:val="000000"/>
          <w:sz w:val="28"/>
          <w:szCs w:val="28"/>
        </w:rPr>
        <w:t>",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Тb</w:t>
      </w:r>
      <w:proofErr w:type="spellEnd"/>
      <w:r>
        <w:rPr>
          <w:rFonts w:ascii="Arial" w:hAnsi="Arial" w:cs="Arial"/>
          <w:color w:val="000000"/>
          <w:sz w:val="28"/>
          <w:szCs w:val="28"/>
        </w:rPr>
        <w:t>" и подкатегорий "С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1</w:t>
      </w:r>
      <w:proofErr w:type="gramEnd"/>
      <w:r>
        <w:rPr>
          <w:rFonts w:ascii="Arial" w:hAnsi="Arial" w:cs="Arial"/>
          <w:color w:val="000000"/>
          <w:sz w:val="28"/>
          <w:szCs w:val="28"/>
        </w:rPr>
        <w:t>", "D1", "С1Е", "D1E"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4</w:t>
      </w:r>
      <w:r>
        <w:rPr>
          <w:rFonts w:ascii="Arial" w:hAnsi="Arial" w:cs="Arial"/>
          <w:color w:val="000000"/>
          <w:sz w:val="28"/>
          <w:szCs w:val="28"/>
        </w:rPr>
        <w:t>);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7) электроэнцефалография (обязательна при медицинском освидетельствовании водителей транспортных средств (кандидатов в водители транспортных средств) категорий "С", "D", "СЕ", "DE",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Tm</w:t>
      </w:r>
      <w:proofErr w:type="spellEnd"/>
      <w:r>
        <w:rPr>
          <w:rFonts w:ascii="Arial" w:hAnsi="Arial" w:cs="Arial"/>
          <w:color w:val="000000"/>
          <w:sz w:val="28"/>
          <w:szCs w:val="28"/>
        </w:rPr>
        <w:t>",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Тb</w:t>
      </w:r>
      <w:proofErr w:type="spellEnd"/>
      <w:r>
        <w:rPr>
          <w:rFonts w:ascii="Arial" w:hAnsi="Arial" w:cs="Arial"/>
          <w:color w:val="000000"/>
          <w:sz w:val="28"/>
          <w:szCs w:val="28"/>
        </w:rPr>
        <w:t>" и подкатегорий "С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1</w:t>
      </w:r>
      <w:proofErr w:type="gramEnd"/>
      <w:r>
        <w:rPr>
          <w:rFonts w:ascii="Arial" w:hAnsi="Arial" w:cs="Arial"/>
          <w:color w:val="000000"/>
          <w:sz w:val="28"/>
          <w:szCs w:val="28"/>
        </w:rPr>
        <w:t>", "D1", "С1Е", "D1E"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4</w:t>
      </w:r>
      <w:r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Для водителей транспортных средств (кандидатов в водители транспортных средств) иных категорий и подкатегорий транспортных средств по направлению врача-невролога в случае выявления симптомов и синдромов заболевания (состояния), являющегося медицинским противопоказанием к управлению транспортным средством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5</w:t>
      </w:r>
      <w:r>
        <w:rPr>
          <w:rFonts w:ascii="Arial" w:hAnsi="Arial" w:cs="Arial"/>
          <w:color w:val="000000"/>
          <w:sz w:val="28"/>
          <w:szCs w:val="28"/>
        </w:rPr>
        <w:t>);</w:t>
      </w:r>
      <w:proofErr w:type="gramEnd"/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8) определение наличия психоактивных веществ в моче</w:t>
      </w:r>
      <w:proofErr w:type="gramStart"/>
      <w:r>
        <w:rPr>
          <w:rFonts w:ascii="Arial" w:hAnsi="Arial" w:cs="Arial"/>
          <w:color w:val="000000"/>
          <w:sz w:val="21"/>
          <w:szCs w:val="21"/>
          <w:vertAlign w:val="superscript"/>
        </w:rPr>
        <w:t>6</w:t>
      </w:r>
      <w:proofErr w:type="gramEnd"/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(при выявлении врачом-психиатром-наркологом симптомов и синдромов заболевания (состояния), являющегося медицинским противопоказанием к управлению транспортными средствами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7</w:t>
      </w:r>
      <w:r>
        <w:rPr>
          <w:rFonts w:ascii="Arial" w:hAnsi="Arial" w:cs="Arial"/>
          <w:color w:val="000000"/>
          <w:sz w:val="28"/>
          <w:szCs w:val="28"/>
        </w:rPr>
        <w:t>);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9) качественное и количественное определение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карбогидрат-дефицитного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трансферрина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(CDT) в сыворотке крови (при выявлении врачом-психиатром-наркологом симптомов и синдромов заболевания (состояния), являющегося медицинским противопоказанием к управлению транспортными средствами</w:t>
      </w:r>
      <w:proofErr w:type="gramStart"/>
      <w:r>
        <w:rPr>
          <w:rFonts w:ascii="Arial" w:hAnsi="Arial" w:cs="Arial"/>
          <w:color w:val="000000"/>
          <w:sz w:val="21"/>
          <w:szCs w:val="21"/>
          <w:vertAlign w:val="superscript"/>
        </w:rPr>
        <w:t>7</w:t>
      </w:r>
      <w:proofErr w:type="gramEnd"/>
      <w:r>
        <w:rPr>
          <w:rFonts w:ascii="Arial" w:hAnsi="Arial" w:cs="Arial"/>
          <w:color w:val="000000"/>
          <w:sz w:val="28"/>
          <w:szCs w:val="28"/>
        </w:rPr>
        <w:t>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7.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Медицинский регистратор медицинской организации на основании документа, удостоверяющего личность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подбирает (или заполняет) Медицинскую карту пациента, получающего медицинскую помощь в амбулаторных условиях (форма N 025/у)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8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 xml:space="preserve">и выдает на руки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освидетельствуемому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бланк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(далее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- медицинское заключение), форма которого утверждена настоящим Приказом, с заполненными на основании документа, удостоверяющего личность, строками 1-3, и информирует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о перечне осмотров и обследований врачами-специалистами, которые необходимо пройти в рамках медицинского освидетельствования, и возможном назначении инструментального и (или) лабораторных исследований.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8.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При проведении медицинского освидетельствования лиц, указанных в подпункте 3 пункта 4 настоящего Порядка,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освидетельствуемый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представляет врачам-специалистам, указанным в пункте 6 настоящего Порядка, медицинское заключение, выданное по результатам обязательного периодического медицинского осмотра, содержащее сведения о результатах осмотров врачами-специалистами, лабораторных и инструментальных исследований, предусмотренных приказом Министерства здравоохранения и социального развития Российской Федерации от 12 апреля 2011 г. N 302н "Об утверждении перечней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2011г., регистрационный N 22111) с изменениями, внесенными приказами Министерства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здравоохранения Российской Федерации от 15 мая 2013 г. N 296н (зарегистрирован Министерством юстиции Российской Федерации 3 июля 2013 г., регистрационный N 28970) и от 5 декабря 2014 г. N 801н (зарегистрирован Министерством юстиции Российской Федерации 3 февраля 2015 г., регистрационный N 35848).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9.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Медицинские заключения по результатам обследований врачом-психиатром и врачом-психиатром-наркологом, а также по результатам исследований, проведенных в соответствии с подпунктами 8, 9 пункта 6 настоящего Порядка, оформляются в соответствии с приказом Министерства здравоохранения и социального развития Российской Федерации от 2 мая 2012 г. N 441н "Об утверждении Порядка выдачи медицинскими организациями справок и медицинских заключений" (зарегистрирован в Министерством юстиции Российской Федерации 29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мая 2012 г., регистрационный N 24366).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10. В случае выявления в ходе обследования врачом-психиатром у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симптомов и синдромов заболевания (состояния), являющегося медицинским противопоказанием к управлению транспортными средствами,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освидетельствуемый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lastRenderedPageBreak/>
        <w:t>направляется на психиатрическое освидетельствование врачебной комиссией медицинской организации, уполномоченной на то федеральным органом исполнительной власти в сфере здравоохранения или органом исполнительной власти субъекта Российской Федерации в сфере здравоохранения</w:t>
      </w:r>
      <w:proofErr w:type="gramStart"/>
      <w:r>
        <w:rPr>
          <w:rFonts w:ascii="Arial" w:hAnsi="Arial" w:cs="Arial"/>
          <w:color w:val="000000"/>
          <w:sz w:val="21"/>
          <w:szCs w:val="21"/>
          <w:vertAlign w:val="superscript"/>
        </w:rPr>
        <w:t>9</w:t>
      </w:r>
      <w:proofErr w:type="gram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При отказе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от прохождения указанного психиатрического освидетельствования медицинское заключение о результате обследования врачом-психиатром не выдается.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11.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Результаты проведенных в рамках медицинского освидетельствования осмотров и обследований (включая сведения об установлении (прекращении) диспансерного наблюдения по поводу заболеваний, являющихся медицинскими противопоказаниями к управлению транспортным средством, заключения врачей-специалистов), инструментального и лабораторных исследований, а также обоснованный вывод о наличии (об отсутствии) медицинских противопоказаний, медицинских показаний или медицинских ограничений к управлению транспортными средствами вносятся в Медицинскую карту пациента, получающего медицинскую помощь в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амбулаторных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условиях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(форма N 025/у).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12.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Медицинское заключение оформляется врачом-терапевтом или врачом общей практики (семейным врачом) на основании сведений, указанных в пункте 11 настоящего Порядка, в присутствии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и действительно для предъявления в подразделения Государственной инспекции безопасности дорожного движения Министерства внутренних дел Российской Федерации, на которые возложены обязанности по проведению экзаменов, выдаче российских национальных и международных водительских удостоверений и обмену иностранных национальных и международных водительских удостоверений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на российские национальные и международные водительские удостоверения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10</w:t>
      </w:r>
      <w:r>
        <w:rPr>
          <w:rFonts w:ascii="Arial" w:hAnsi="Arial" w:cs="Arial"/>
          <w:color w:val="000000"/>
          <w:sz w:val="28"/>
          <w:szCs w:val="28"/>
        </w:rPr>
        <w:t xml:space="preserve">, в течение 12 месяцев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с даты выдачи</w:t>
      </w:r>
      <w:proofErr w:type="gram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При отказе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освидетельствуемого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от прохождения медицинского освидетельствования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11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 xml:space="preserve">или от прохождения хотя бы одного из осмотров или обследований врачами-специалистами, </w:t>
      </w:r>
      <w:r>
        <w:rPr>
          <w:rFonts w:ascii="Arial" w:hAnsi="Arial" w:cs="Arial"/>
          <w:color w:val="000000"/>
          <w:sz w:val="28"/>
          <w:szCs w:val="28"/>
        </w:rPr>
        <w:lastRenderedPageBreak/>
        <w:t>инструментальных и лабораторных исследований, предусмотренных пунктом 6 настоящего Порядка, медицинское заключение не оформляется.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1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Собрание законодательства Российской Федерации, 2015, N 2, ст. 506.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2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Положение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</w:rPr>
        <w:t>Сколково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</w:rPr>
        <w:t>"), утвержденное постановлением Правительства Российской Федерации от 16 апреля 2012 г. N 291 (Собрание законодательства Российской Федерации, 2012, N 17, ст. 1965; N 37, ст. 5002;</w:t>
      </w:r>
      <w:proofErr w:type="gramEnd"/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8"/>
          <w:szCs w:val="28"/>
        </w:rPr>
        <w:t>2013, N 3, ст. 207; N 16, ст. 1970).</w:t>
      </w:r>
      <w:proofErr w:type="gramEnd"/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3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Пункт 2 статьи 23 Федерального закона от 10 декабря 1995 г. N 196-ФЗ "О безопасности дорожного движения".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4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Пункт 1 статьи 25 Федерального закона от 10 декабря 1995 г. N 196-ФЗ "О безопасности дорожного движения".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5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Пункт 8 Перечня медицинских противопоказаний к управлению транспортным средством, утвержденного постановлением Правительства Российской Федерации от 29 декабря 2014 г. N 1604.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6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Приказ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N 7544).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7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Пункт 7 Перечня медицинских противопоказаний к управлению транспортным средством, утвержденного постановлением </w:t>
      </w:r>
      <w:r>
        <w:rPr>
          <w:rFonts w:ascii="Arial" w:hAnsi="Arial" w:cs="Arial"/>
          <w:i/>
          <w:iCs/>
          <w:color w:val="000000"/>
          <w:sz w:val="28"/>
          <w:szCs w:val="28"/>
        </w:rPr>
        <w:lastRenderedPageBreak/>
        <w:t>Правительства Российской Федерации от 29 декабря 2014 г. N 1604.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8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Приказ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9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Статья 6 Закона Российской Федерации от 2 июля 1992 г. N 3185-1 "О психиатрической помощи и гарантиях прав граждан при ее оказании" (Ведомости Съезда народных депутатов Российской Федерации и Верховного Совета Российской Федерации, 1992, N 33, ст. 1913; 2013, N 48, ст. 6165).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10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Постановление Правительства Российской Федерации от 24 октября 2014 г. N 1097 "О допуске к управлению транспортными средствами" (Собрание законодательства Российской Федерации, 2014, N 44, ст. 6063).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1"/>
          <w:szCs w:val="21"/>
          <w:vertAlign w:val="superscript"/>
        </w:rPr>
        <w:t>11</w:t>
      </w:r>
      <w:r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</w:rPr>
        <w:t>Статья 20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09285" cy="8307705"/>
            <wp:effectExtent l="19050" t="0" r="5715" b="0"/>
            <wp:docPr id="1" name="Рисунок 1" descr="http://img.rg.ru/pril/123/61/29/6926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123/61/29/6926_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830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u w:val="single"/>
        </w:rPr>
        <w:t>Приложение N 3</w:t>
      </w:r>
    </w:p>
    <w:p w:rsidR="00136E17" w:rsidRDefault="00136E17" w:rsidP="00136E17">
      <w:pPr>
        <w:pStyle w:val="2"/>
        <w:spacing w:before="0" w:line="474" w:lineRule="atLeast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lastRenderedPageBreak/>
        <w:t>Порядок выдачи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 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по форме N 003-В/у (далее - Заключение) заполняется медицинским работником при предъявлении гражданином документа, удостоверяющего личность гражданина.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 Записи в Заключение вносятся на русском языке чернилами или шариковой ручкой с пастой синего, фиолетового или черного цвета либо с применением печатающих устройств.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 В левом верхнем углу Заключения указываются полное наименование медицинской организации в соответствии с документом регистрационного учета, код ОГРН, почтовый адрес и телефон, вносятся сведения о наличии лицензии - номер, дата выдачи и срок действия лицензии на работы (услуги), составляющие медицинскую деятельность.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4. В строке 1 Заключения указываются соответственно фамилия, имя, отчество (при наличии) водителя транспортного средства (кандидата в водители транспортного средства) полностью без сокращений.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5. В строке 2 "Дата рождения" указывается дата рождения водителя транспортного средства (кандидата в водители транспортного средства): число, месяц, год.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6. В строке 3 "Адрес регистрации по месту жительства (месту пребывания)" указывается адрес регистрации по месту жительства или по месту пребывания водителя транспортного средства (кандидата в водители транспортного средства).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7. В строке 4 "Дата выдачи медицинского заключения" указывается дата выдачи Заключения: число, месяц, год.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8. В строке 5 "Медицинское заключение" путем подчеркивания отмечается наличие или отсутствие медицинских противопоказаний, медицинских показаний или медицинских ограничений к управлению транспортными средствами у водителя транспортного средства (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кандидатав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водители транспортного средства).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9. В соответствующих категориям и подкатегориям транспортных сре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дств гр</w:t>
      </w:r>
      <w:proofErr w:type="gramEnd"/>
      <w:r>
        <w:rPr>
          <w:rFonts w:ascii="Arial" w:hAnsi="Arial" w:cs="Arial"/>
          <w:color w:val="000000"/>
          <w:sz w:val="28"/>
          <w:szCs w:val="28"/>
        </w:rPr>
        <w:t>афах таблицы "Категории и подкатегории транспортных средств, на управление которыми предоставляется право на управление транспортными средствами" выбранное отмечается знаком "V", в иных строках таблицы проставляется знак "Z".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10. В соответствующих строках таблицы "Медицинские ограничения к управлению транспортными средствами" выбранное ограничение отмечается знаком "V".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11. В соответствующих строках таблицы "Медицинские показания к управлению транспортными средствами" необходимое медицинское показание отмечается знаком "V".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12. В строке 6 указываются фамилия, имя, отчество (при наличии) врача, выдавшего медицинское заключение, и его подпись.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13. В правом нижнем углу Заключения проставляется печать медицинской организации, на оттиске которой идентифицируется полное наименование медицинской организации в соответствии с учредительными документами.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14. Выданные Заключения подлежат обязательной регистрации в Журнале регистрации выданных медицинских заключений о наличии (об отсутствии) у водителей транспортных средств (кандидатов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по форме согласно приложению N 4 к настоящему Приказу.</w:t>
      </w:r>
    </w:p>
    <w:p w:rsidR="00136E17" w:rsidRDefault="00136E17" w:rsidP="00136E17">
      <w:pPr>
        <w:pStyle w:val="a3"/>
        <w:spacing w:before="0" w:beforeAutospacing="0" w:after="351" w:afterAutospacing="0" w:line="38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09285" cy="5508625"/>
            <wp:effectExtent l="19050" t="0" r="5715" b="0"/>
            <wp:docPr id="2" name="Рисунок 2" descr="http://cdnimg.rg.ru/pril/123/61/29/6926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img.rg.ru/pril/123/61/29/6926_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550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E17" w:rsidRPr="00136E17" w:rsidRDefault="00136E17" w:rsidP="00136E17">
      <w:pPr>
        <w:widowControl/>
        <w:autoSpaceDE/>
        <w:autoSpaceDN/>
        <w:adjustRightInd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C589F" w:rsidRDefault="003C589F"/>
    <w:sectPr w:rsidR="003C589F" w:rsidSect="003C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36E17"/>
    <w:rsid w:val="00136E17"/>
    <w:rsid w:val="002D3493"/>
    <w:rsid w:val="003C589F"/>
    <w:rsid w:val="0049773B"/>
    <w:rsid w:val="00932555"/>
    <w:rsid w:val="009E04C1"/>
    <w:rsid w:val="00B30848"/>
    <w:rsid w:val="00FB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4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36E17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6E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E17"/>
    <w:rPr>
      <w:rFonts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6E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136E17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136E17"/>
  </w:style>
  <w:style w:type="paragraph" w:styleId="a4">
    <w:name w:val="Balloon Text"/>
    <w:basedOn w:val="a"/>
    <w:link w:val="a5"/>
    <w:uiPriority w:val="99"/>
    <w:semiHidden/>
    <w:unhideWhenUsed/>
    <w:rsid w:val="00136E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5591">
          <w:marLeft w:val="0"/>
          <w:marRight w:val="0"/>
          <w:marTop w:val="439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01941">
              <w:marLeft w:val="0"/>
              <w:marRight w:val="0"/>
              <w:marTop w:val="0"/>
              <w:marBottom w:val="2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6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123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59794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3083</Words>
  <Characters>17574</Characters>
  <Application>Microsoft Office Word</Application>
  <DocSecurity>0</DocSecurity>
  <Lines>146</Lines>
  <Paragraphs>41</Paragraphs>
  <ScaleCrop>false</ScaleCrop>
  <Company>On The Work</Company>
  <LinksUpToDate>false</LinksUpToDate>
  <CharactersWithSpaces>20616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</dc:creator>
  <cp:keywords/>
  <dc:description/>
  <cp:lastModifiedBy>I Am</cp:lastModifiedBy>
  <cp:revision>2</cp:revision>
  <dcterms:created xsi:type="dcterms:W3CDTF">2016-04-25T05:20:00Z</dcterms:created>
  <dcterms:modified xsi:type="dcterms:W3CDTF">2016-04-25T05:21:00Z</dcterms:modified>
</cp:coreProperties>
</file>